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87" w:rsidRPr="00D15B5E" w:rsidRDefault="005D4987" w:rsidP="00FC0F80">
      <w:pPr>
        <w:spacing w:after="0" w:line="240" w:lineRule="auto"/>
        <w:jc w:val="right"/>
        <w:rPr>
          <w:rFonts w:ascii="Times New Roman" w:hAnsi="Times New Roman"/>
          <w:bCs/>
          <w:i/>
          <w:sz w:val="28"/>
          <w:lang w:val="uk-UA"/>
        </w:rPr>
      </w:pPr>
      <w:r w:rsidRPr="00D15B5E">
        <w:rPr>
          <w:rFonts w:ascii="Times New Roman" w:hAnsi="Times New Roman"/>
          <w:bCs/>
          <w:i/>
          <w:sz w:val="28"/>
          <w:lang w:val="uk-UA"/>
        </w:rPr>
        <w:t>Проект</w:t>
      </w:r>
    </w:p>
    <w:p w:rsidR="005D4987" w:rsidRPr="00D15B5E" w:rsidRDefault="005D4987" w:rsidP="00FC0F80">
      <w:pPr>
        <w:spacing w:after="0" w:line="240" w:lineRule="auto"/>
        <w:ind w:firstLine="708"/>
        <w:jc w:val="center"/>
        <w:rPr>
          <w:rFonts w:ascii="Times New Roman" w:hAnsi="Times New Roman" w:cs="Times New Roman"/>
          <w:b/>
          <w:sz w:val="28"/>
          <w:szCs w:val="28"/>
          <w:lang w:val="uk-UA"/>
        </w:rPr>
      </w:pPr>
      <w:r w:rsidRPr="00D15B5E">
        <w:rPr>
          <w:rFonts w:ascii="Times New Roman" w:hAnsi="Times New Roman" w:cs="Times New Roman"/>
          <w:b/>
          <w:sz w:val="28"/>
          <w:szCs w:val="28"/>
          <w:lang w:val="uk-UA"/>
        </w:rPr>
        <w:t>РЕКОМЕНДАЦІЇ</w:t>
      </w:r>
    </w:p>
    <w:p w:rsidR="005D4987" w:rsidRPr="00D15B5E" w:rsidRDefault="005D4987" w:rsidP="00FC0F80">
      <w:pPr>
        <w:spacing w:after="0" w:line="240" w:lineRule="auto"/>
        <w:ind w:firstLine="708"/>
        <w:jc w:val="center"/>
        <w:rPr>
          <w:rFonts w:ascii="Times New Roman" w:hAnsi="Times New Roman" w:cs="Times New Roman"/>
          <w:b/>
          <w:sz w:val="28"/>
          <w:szCs w:val="28"/>
          <w:lang w:val="uk-UA"/>
        </w:rPr>
      </w:pPr>
      <w:r w:rsidRPr="00D15B5E">
        <w:rPr>
          <w:rFonts w:ascii="Times New Roman" w:hAnsi="Times New Roman" w:cs="Times New Roman"/>
          <w:b/>
          <w:sz w:val="28"/>
          <w:szCs w:val="28"/>
          <w:lang w:val="uk-UA"/>
        </w:rPr>
        <w:t xml:space="preserve">слухань у Комітеті Верховної Ради України </w:t>
      </w:r>
    </w:p>
    <w:p w:rsidR="005D4987" w:rsidRPr="00D15B5E" w:rsidRDefault="005D4987" w:rsidP="00FC0F80">
      <w:pPr>
        <w:spacing w:after="0" w:line="240" w:lineRule="auto"/>
        <w:ind w:firstLine="708"/>
        <w:jc w:val="center"/>
        <w:rPr>
          <w:rFonts w:ascii="Times New Roman" w:hAnsi="Times New Roman" w:cs="Times New Roman"/>
          <w:b/>
          <w:sz w:val="28"/>
          <w:szCs w:val="28"/>
          <w:lang w:val="uk-UA"/>
        </w:rPr>
      </w:pPr>
      <w:r w:rsidRPr="00D15B5E">
        <w:rPr>
          <w:rFonts w:ascii="Times New Roman" w:hAnsi="Times New Roman" w:cs="Times New Roman"/>
          <w:b/>
          <w:sz w:val="28"/>
          <w:szCs w:val="28"/>
          <w:lang w:val="uk-UA"/>
        </w:rPr>
        <w:t>з питань освіти, науки та інновацій на тему:</w:t>
      </w:r>
    </w:p>
    <w:p w:rsidR="005D4987" w:rsidRPr="00D15B5E" w:rsidRDefault="005D4987" w:rsidP="00FC0F80">
      <w:pPr>
        <w:spacing w:after="0" w:line="240" w:lineRule="auto"/>
        <w:ind w:firstLine="708"/>
        <w:jc w:val="center"/>
        <w:rPr>
          <w:rFonts w:ascii="Times New Roman" w:hAnsi="Times New Roman" w:cs="Times New Roman"/>
          <w:b/>
          <w:sz w:val="28"/>
          <w:szCs w:val="28"/>
          <w:lang w:val="uk-UA"/>
        </w:rPr>
      </w:pPr>
      <w:r w:rsidRPr="00D15B5E">
        <w:rPr>
          <w:rFonts w:ascii="Times New Roman" w:hAnsi="Times New Roman"/>
          <w:b/>
          <w:bCs/>
          <w:sz w:val="28"/>
          <w:lang w:val="uk-UA"/>
        </w:rPr>
        <w:t>«Освітні втрати й освітні  розриви на рівні загальної середньої освіти: вимірювання та механізми подолання»</w:t>
      </w:r>
      <w:r w:rsidRPr="00D15B5E">
        <w:rPr>
          <w:rFonts w:ascii="Times New Roman" w:hAnsi="Times New Roman" w:cs="Times New Roman"/>
          <w:b/>
          <w:sz w:val="28"/>
          <w:szCs w:val="28"/>
          <w:lang w:val="uk-UA"/>
        </w:rPr>
        <w:t xml:space="preserve"> </w:t>
      </w:r>
    </w:p>
    <w:p w:rsidR="005D4987" w:rsidRPr="00D15B5E" w:rsidRDefault="005D4987" w:rsidP="00B54E68">
      <w:pPr>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b/>
          <w:bCs/>
          <w:sz w:val="28"/>
          <w:szCs w:val="28"/>
          <w:lang w:val="uk-UA"/>
        </w:rPr>
        <w:t xml:space="preserve">Актуальність проблеми: </w:t>
      </w:r>
      <w:r w:rsidRPr="00D15B5E">
        <w:rPr>
          <w:rFonts w:ascii="Times New Roman" w:hAnsi="Times New Roman" w:cs="Times New Roman"/>
          <w:sz w:val="28"/>
          <w:szCs w:val="28"/>
          <w:lang w:val="uk-UA"/>
        </w:rPr>
        <w:t>Учасники слухань у Комітеті Верховної Ради України з питань освіти, науки та інновацій (11 травня 2023 року) відзначають актуальність питання освітніх втрат (learning losses) і освітніх розривів (learning gaps) на рівні загальної середньої  освіти, які виникли та поглибились у зв’язку з порушенням освітнього процесу через пандемію COVID-19 і повномасштабн</w:t>
      </w:r>
      <w:r w:rsidR="00AD3343" w:rsidRPr="00D15B5E">
        <w:rPr>
          <w:rFonts w:ascii="Times New Roman" w:hAnsi="Times New Roman" w:cs="Times New Roman"/>
          <w:sz w:val="28"/>
          <w:szCs w:val="28"/>
          <w:lang w:val="uk-UA"/>
        </w:rPr>
        <w:t>им</w:t>
      </w:r>
      <w:r w:rsidRPr="00D15B5E">
        <w:rPr>
          <w:rFonts w:ascii="Times New Roman" w:hAnsi="Times New Roman" w:cs="Times New Roman"/>
          <w:sz w:val="28"/>
          <w:szCs w:val="28"/>
          <w:lang w:val="uk-UA"/>
        </w:rPr>
        <w:t xml:space="preserve">  російським вторгнення</w:t>
      </w:r>
      <w:r w:rsidR="00AD3343" w:rsidRPr="00D15B5E">
        <w:rPr>
          <w:rFonts w:ascii="Times New Roman" w:hAnsi="Times New Roman" w:cs="Times New Roman"/>
          <w:sz w:val="28"/>
          <w:szCs w:val="28"/>
          <w:lang w:val="uk-UA"/>
        </w:rPr>
        <w:t>м</w:t>
      </w:r>
      <w:r w:rsidRPr="00D15B5E">
        <w:rPr>
          <w:rFonts w:ascii="Times New Roman" w:hAnsi="Times New Roman" w:cs="Times New Roman"/>
          <w:sz w:val="28"/>
          <w:szCs w:val="28"/>
          <w:lang w:val="uk-UA"/>
        </w:rPr>
        <w:t xml:space="preserve"> в Україну. </w:t>
      </w:r>
    </w:p>
    <w:p w:rsidR="005D4987" w:rsidRPr="00D15B5E" w:rsidRDefault="005D4987"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Протягом 2020-2023 років українська освіта зіткнулася з численними викликами: </w:t>
      </w:r>
      <w:r w:rsidRPr="00D15B5E">
        <w:rPr>
          <w:rFonts w:ascii="Times New Roman" w:hAnsi="Times New Roman" w:cs="Times New Roman"/>
          <w:sz w:val="28"/>
          <w:szCs w:val="28"/>
          <w:shd w:val="clear" w:color="auto" w:fill="FFFFFF"/>
          <w:lang w:val="uk-UA"/>
        </w:rPr>
        <w:t xml:space="preserve">вимушеними перервами у навчанні, знищенням шкіл,  відсутністю очного навчання та обмеженим доступом до нього, значними  обмеженнями для реалізації дистанційного  навчання, викликаними перебоями  з електроенергією та інтернетом. </w:t>
      </w:r>
      <w:r w:rsidRPr="00D15B5E">
        <w:rPr>
          <w:rFonts w:ascii="Times New Roman" w:hAnsi="Times New Roman" w:cs="Times New Roman"/>
          <w:sz w:val="28"/>
          <w:szCs w:val="28"/>
          <w:lang w:val="uk-UA"/>
        </w:rPr>
        <w:t xml:space="preserve">При цьому варто зауважити, що наша країна  перебуває в  особливій, значно складнішій ситуації, ніж інші країни, які зазнали лише впливу пандемії. Зокрема, представники </w:t>
      </w:r>
      <w:hyperlink r:id="rId8">
        <w:r w:rsidRPr="00D15B5E">
          <w:rPr>
            <w:rFonts w:ascii="Times New Roman" w:hAnsi="Times New Roman" w:cs="Times New Roman"/>
            <w:sz w:val="28"/>
            <w:szCs w:val="28"/>
            <w:lang w:val="uk-UA"/>
          </w:rPr>
          <w:t>Сектору освіти Світового банку</w:t>
        </w:r>
      </w:hyperlink>
      <w:r w:rsidRPr="00D15B5E">
        <w:rPr>
          <w:rFonts w:ascii="Times New Roman" w:hAnsi="Times New Roman" w:cs="Times New Roman"/>
          <w:sz w:val="28"/>
          <w:szCs w:val="28"/>
          <w:lang w:val="uk-UA"/>
        </w:rPr>
        <w:t xml:space="preserve"> зазначають, що через пандемію та війну освітні втрати в Україні можуть становити понад один рік.</w:t>
      </w:r>
    </w:p>
    <w:p w:rsidR="001038C0" w:rsidRPr="00D15B5E" w:rsidRDefault="00476E51"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Е</w:t>
      </w:r>
      <w:r w:rsidR="001038C0" w:rsidRPr="00D15B5E">
        <w:rPr>
          <w:rFonts w:ascii="Times New Roman" w:hAnsi="Times New Roman" w:cs="Times New Roman"/>
          <w:sz w:val="28"/>
          <w:szCs w:val="28"/>
          <w:lang w:val="uk-UA"/>
        </w:rPr>
        <w:t>ксперти  в галузі освіти  наголошують  на таких  негативних наслідках освітніх втрат та освітніх розривів, зокрема:</w:t>
      </w:r>
    </w:p>
    <w:p w:rsidR="001038C0" w:rsidRPr="00D15B5E" w:rsidRDefault="001038C0" w:rsidP="00FC0F80">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hAnsi="Times New Roman" w:cs="Times New Roman"/>
          <w:sz w:val="28"/>
          <w:szCs w:val="28"/>
          <w:lang w:val="uk-UA"/>
        </w:rPr>
        <w:t xml:space="preserve">освітні </w:t>
      </w:r>
      <w:r w:rsidRPr="00D15B5E">
        <w:rPr>
          <w:rFonts w:ascii="Times New Roman" w:eastAsia="Times New Roman" w:hAnsi="Times New Roman" w:cs="Times New Roman"/>
          <w:sz w:val="28"/>
          <w:szCs w:val="28"/>
          <w:lang w:val="uk-UA" w:eastAsia="ru-RU"/>
        </w:rPr>
        <w:t>втрати можуть спричинити значний негативний вплив як на розвиток особистості (зокрема через втрату можливостей для розкриття її потенціалу), так і на добробут цілих суспільств у майбутньому;</w:t>
      </w:r>
    </w:p>
    <w:p w:rsidR="001038C0" w:rsidRPr="00D15B5E" w:rsidRDefault="001038C0" w:rsidP="00FC0F80">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освітні втрати поглиблюють нерівність в освіті через збільшення вже наявних навчальних розривів (наприклад, між успішністю учнів із родин з низьким і високим рівнем доходу, із сільських і міських шкіл тощо);</w:t>
      </w:r>
    </w:p>
    <w:p w:rsidR="001038C0" w:rsidRPr="00D15B5E" w:rsidRDefault="001038C0" w:rsidP="00FC0F80">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освітні втрати можуть призвести до серйозних економічних наслідків у майбутньому, зокрема до зниження валового внутрішнього продукту;</w:t>
      </w:r>
    </w:p>
    <w:p w:rsidR="001038C0" w:rsidRPr="00D15B5E" w:rsidRDefault="001038C0" w:rsidP="00FC0F80">
      <w:pPr>
        <w:pStyle w:val="a4"/>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освітні  втрати в  країнах із нижчими доходами потенційно мают</w:t>
      </w:r>
      <w:r w:rsidR="008566F7" w:rsidRPr="00D15B5E">
        <w:rPr>
          <w:rFonts w:ascii="Times New Roman" w:eastAsia="Times New Roman" w:hAnsi="Times New Roman" w:cs="Times New Roman"/>
          <w:sz w:val="28"/>
          <w:szCs w:val="28"/>
          <w:lang w:val="uk-UA" w:eastAsia="ru-RU"/>
        </w:rPr>
        <w:t xml:space="preserve">ь </w:t>
      </w:r>
      <w:r w:rsidRPr="00D15B5E">
        <w:rPr>
          <w:rFonts w:ascii="Times New Roman" w:eastAsia="Times New Roman" w:hAnsi="Times New Roman" w:cs="Times New Roman"/>
          <w:sz w:val="28"/>
          <w:szCs w:val="28"/>
          <w:lang w:val="uk-UA" w:eastAsia="ru-RU"/>
        </w:rPr>
        <w:t>більший масштаб  порівняно із багатшими країнами.</w:t>
      </w:r>
    </w:p>
    <w:p w:rsidR="001038C0" w:rsidRPr="00D15B5E" w:rsidRDefault="00DB09CA"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О</w:t>
      </w:r>
      <w:r w:rsidR="001038C0" w:rsidRPr="00D15B5E">
        <w:rPr>
          <w:rFonts w:ascii="Times New Roman" w:hAnsi="Times New Roman" w:cs="Times New Roman"/>
          <w:sz w:val="28"/>
          <w:szCs w:val="28"/>
          <w:lang w:val="uk-UA"/>
        </w:rPr>
        <w:t>світні втрати й освітні розриви мають кумулятивний ефект, тобто тенденцію до накопичення й поглиблення, у разі відсутності вчасних і ефективних заходів із їх виявлення та подолання (надолуження прогалин).</w:t>
      </w:r>
    </w:p>
    <w:p w:rsidR="001038C0" w:rsidRPr="00D15B5E" w:rsidRDefault="00F87E0E"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Н</w:t>
      </w:r>
      <w:r w:rsidR="001038C0" w:rsidRPr="00D15B5E">
        <w:rPr>
          <w:rFonts w:ascii="Times New Roman" w:hAnsi="Times New Roman" w:cs="Times New Roman"/>
          <w:sz w:val="28"/>
          <w:szCs w:val="28"/>
          <w:lang w:val="uk-UA"/>
        </w:rPr>
        <w:t>а сьогодні держава не володіє повною та достовірною інформацією щодо реального впливу як карантину, спричиненого пандемією, так і війни в Україні на рівень досягнення українськими школярами результатів навчання, визначених державними стандартами загальної середньої освіти. В Україні відсутні усталені процедури для дослідження рівня освітніх втрат і освітніх розривів на рівні загальної середньої освіти, а також не розроблено механізмів їх подолання. Через це держава не може приймати адекватних рішень у галузі освіти для компенсації та надолуження втраченого / недоотриманого.</w:t>
      </w:r>
    </w:p>
    <w:p w:rsidR="001038C0" w:rsidRPr="00D15B5E" w:rsidRDefault="00F87E0E"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lastRenderedPageBreak/>
        <w:t>Відтак,</w:t>
      </w:r>
      <w:r w:rsidR="001038C0"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вище</w:t>
      </w:r>
      <w:r w:rsidR="001038C0" w:rsidRPr="00D15B5E">
        <w:rPr>
          <w:rFonts w:ascii="Times New Roman" w:hAnsi="Times New Roman" w:cs="Times New Roman"/>
          <w:sz w:val="28"/>
          <w:szCs w:val="28"/>
          <w:lang w:val="uk-UA"/>
        </w:rPr>
        <w:t>зазначені проблеми</w:t>
      </w:r>
      <w:r w:rsidRPr="00D15B5E">
        <w:rPr>
          <w:rFonts w:ascii="Times New Roman" w:hAnsi="Times New Roman" w:cs="Times New Roman"/>
          <w:sz w:val="28"/>
          <w:szCs w:val="28"/>
          <w:lang w:val="uk-UA"/>
        </w:rPr>
        <w:t xml:space="preserve"> </w:t>
      </w:r>
      <w:r w:rsidR="001038C0" w:rsidRPr="00D15B5E">
        <w:rPr>
          <w:rFonts w:ascii="Times New Roman" w:hAnsi="Times New Roman" w:cs="Times New Roman"/>
          <w:sz w:val="28"/>
          <w:szCs w:val="28"/>
          <w:lang w:val="uk-UA"/>
        </w:rPr>
        <w:t>потребують вироблення цілеспрямованої  державної політики.</w:t>
      </w:r>
      <w:r w:rsidR="001038C0" w:rsidRPr="00D15B5E">
        <w:rPr>
          <w:rFonts w:ascii="Helvetica" w:hAnsi="Helvetica"/>
          <w:sz w:val="20"/>
          <w:szCs w:val="20"/>
          <w:lang w:val="uk-UA"/>
        </w:rPr>
        <w:t xml:space="preserve"> </w:t>
      </w:r>
      <w:r w:rsidR="001038C0" w:rsidRPr="00D15B5E">
        <w:rPr>
          <w:rFonts w:ascii="Times New Roman" w:hAnsi="Times New Roman" w:cs="Times New Roman"/>
          <w:sz w:val="28"/>
          <w:szCs w:val="28"/>
          <w:lang w:val="uk-UA"/>
        </w:rPr>
        <w:t>Для її створення </w:t>
      </w:r>
      <w:r w:rsidR="001038C0" w:rsidRPr="00D15B5E">
        <w:rPr>
          <w:rStyle w:val="a3"/>
          <w:rFonts w:ascii="Times New Roman" w:hAnsi="Times New Roman" w:cs="Times New Roman"/>
          <w:b w:val="0"/>
          <w:sz w:val="28"/>
          <w:szCs w:val="28"/>
          <w:lang w:val="uk-UA"/>
        </w:rPr>
        <w:t>необхідно розробити і прийняти стратегічні документи</w:t>
      </w:r>
      <w:r w:rsidR="001038C0" w:rsidRPr="00D15B5E">
        <w:rPr>
          <w:rFonts w:ascii="Times New Roman" w:hAnsi="Times New Roman" w:cs="Times New Roman"/>
          <w:sz w:val="28"/>
          <w:szCs w:val="28"/>
          <w:lang w:val="uk-UA"/>
        </w:rPr>
        <w:t>, які б визначали  механізми вимірювання та компенсації освітніх втрат та освітніх розривів</w:t>
      </w:r>
      <w:r w:rsidR="00AD2FA2" w:rsidRPr="00D15B5E">
        <w:rPr>
          <w:rFonts w:ascii="Times New Roman" w:hAnsi="Times New Roman" w:cs="Times New Roman"/>
          <w:sz w:val="28"/>
          <w:szCs w:val="28"/>
          <w:lang w:val="uk-UA"/>
        </w:rPr>
        <w:t xml:space="preserve">, а також </w:t>
      </w:r>
      <w:r w:rsidRPr="00D15B5E">
        <w:rPr>
          <w:rFonts w:ascii="Times New Roman" w:hAnsi="Times New Roman" w:cs="Times New Roman"/>
          <w:sz w:val="28"/>
          <w:szCs w:val="28"/>
          <w:lang w:val="uk-UA"/>
        </w:rPr>
        <w:t xml:space="preserve"> відповідні механізми їх подолання.</w:t>
      </w:r>
    </w:p>
    <w:p w:rsidR="001038C0" w:rsidRPr="00D15B5E" w:rsidRDefault="001038C0" w:rsidP="00FC0F80">
      <w:pPr>
        <w:tabs>
          <w:tab w:val="left" w:pos="851"/>
        </w:tabs>
        <w:spacing w:after="0" w:line="240" w:lineRule="auto"/>
        <w:ind w:firstLine="567"/>
        <w:jc w:val="both"/>
        <w:rPr>
          <w:rFonts w:ascii="Times New Roman" w:hAnsi="Times New Roman" w:cs="Times New Roman"/>
          <w:strike/>
          <w:sz w:val="28"/>
          <w:szCs w:val="28"/>
          <w:lang w:val="uk-UA"/>
        </w:rPr>
      </w:pPr>
      <w:r w:rsidRPr="00D15B5E">
        <w:rPr>
          <w:rFonts w:ascii="Times New Roman" w:hAnsi="Times New Roman" w:cs="Times New Roman"/>
          <w:b/>
          <w:bCs/>
          <w:sz w:val="28"/>
          <w:szCs w:val="28"/>
          <w:lang w:val="uk-UA"/>
        </w:rPr>
        <w:t>Метою слухань</w:t>
      </w:r>
      <w:r w:rsidRPr="00D15B5E">
        <w:rPr>
          <w:rFonts w:ascii="Times New Roman" w:hAnsi="Times New Roman" w:cs="Times New Roman"/>
          <w:sz w:val="28"/>
          <w:szCs w:val="28"/>
          <w:lang w:val="uk-UA"/>
        </w:rPr>
        <w:t xml:space="preserve"> у Комітеті Верховної Ради України з питань освіти, науки та інновацій  є</w:t>
      </w:r>
      <w:r w:rsidRPr="00D15B5E">
        <w:rPr>
          <w:rFonts w:ascii="Times New Roman" w:hAnsi="Times New Roman" w:cs="Times New Roman"/>
          <w:b/>
          <w:sz w:val="28"/>
          <w:szCs w:val="28"/>
          <w:lang w:val="uk-UA"/>
        </w:rPr>
        <w:t xml:space="preserve"> </w:t>
      </w:r>
      <w:r w:rsidRPr="00D15B5E">
        <w:rPr>
          <w:rFonts w:ascii="Times New Roman" w:hAnsi="Times New Roman" w:cs="Times New Roman"/>
          <w:sz w:val="28"/>
          <w:szCs w:val="28"/>
          <w:lang w:val="uk-UA"/>
        </w:rPr>
        <w:t xml:space="preserve"> актуалізувати питання формування цілісної державної політики щодо вимірювання освітніх втрат і освітніх розривів, які є наслідком  пандемії COVID-19 та війни в Україні, а також механізмів їх подолання.</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У слуханнях беруть участь: народні депутати України - члени Комітету Верховної Ради України з питань освіти, науки та інновацій, представники Міністерства освіти і науки України, Міністерства фінансів України, Міністерства  цифрової трансформації України, Державної служби якості освіти</w:t>
      </w:r>
      <w:r w:rsidR="00AD2FA2" w:rsidRPr="00D15B5E">
        <w:rPr>
          <w:rFonts w:ascii="Times New Roman" w:hAnsi="Times New Roman" w:cs="Times New Roman"/>
          <w:sz w:val="28"/>
          <w:szCs w:val="28"/>
          <w:lang w:val="uk-UA"/>
        </w:rPr>
        <w:t xml:space="preserve"> України</w:t>
      </w:r>
      <w:r w:rsidRPr="00D15B5E">
        <w:rPr>
          <w:rFonts w:ascii="Times New Roman" w:hAnsi="Times New Roman" w:cs="Times New Roman"/>
          <w:sz w:val="28"/>
          <w:szCs w:val="28"/>
          <w:lang w:val="uk-UA"/>
        </w:rPr>
        <w:t>, Інституту освітньої аналітики, Українського інституту розвитку освіти, Українського центру оцінювання якості освіти, Національної академії педагогічних наук України, Освітній омбудсмен України, представники органів управління освітою, педагогічні працівники, представники Світового Банку, представники експертного середовища (вітчизняні та міжнародні фахівці), представники громадського сектору.</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При підготовці слухань у Комітеті Верховної Ради України з питань освіти, науки та інновацій використані  матеріали, які надійшли від учасників слухань, а також такі дослідження:</w:t>
      </w:r>
    </w:p>
    <w:p w:rsidR="00F35E96" w:rsidRPr="00D15B5E" w:rsidRDefault="001038C0" w:rsidP="00FC0F80">
      <w:pPr>
        <w:tabs>
          <w:tab w:val="left" w:pos="851"/>
        </w:tabs>
        <w:spacing w:after="0" w:line="240" w:lineRule="auto"/>
        <w:ind w:firstLine="567"/>
        <w:jc w:val="both"/>
        <w:rPr>
          <w:rStyle w:val="a9"/>
          <w:rFonts w:ascii="Times New Roman" w:hAnsi="Times New Roman" w:cs="Times New Roman"/>
          <w:color w:val="auto"/>
          <w:sz w:val="28"/>
          <w:szCs w:val="28"/>
          <w:lang w:val="uk-UA"/>
        </w:rPr>
      </w:pPr>
      <w:r w:rsidRPr="00D15B5E">
        <w:rPr>
          <w:rFonts w:ascii="Times New Roman" w:hAnsi="Times New Roman" w:cs="Times New Roman"/>
          <w:sz w:val="28"/>
          <w:szCs w:val="28"/>
          <w:lang w:val="uk-UA"/>
        </w:rPr>
        <w:t>1.</w:t>
      </w:r>
      <w:r w:rsidR="008566F7"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 xml:space="preserve">Дослідження якості організації освітнього процесу в умовах війни у 2022/2023 навчальному році: Державна служба якості освіти України, Київ: ДСЯОУ, 2023, 64 с. </w:t>
      </w:r>
      <w:hyperlink r:id="rId9" w:history="1">
        <w:r w:rsidR="00630839" w:rsidRPr="00D15B5E">
          <w:rPr>
            <w:rStyle w:val="a9"/>
            <w:rFonts w:ascii="Times New Roman" w:hAnsi="Times New Roman" w:cs="Times New Roman"/>
            <w:color w:val="auto"/>
            <w:sz w:val="28"/>
            <w:szCs w:val="28"/>
            <w:lang w:val="uk-UA"/>
          </w:rPr>
          <w:t>https://sqe.gov.ua/diyalnist/monitoringovi-doslidzhennya/opituvannya-doslidzhennya-vivchennya-za-2023/</w:t>
        </w:r>
      </w:hyperlink>
      <w:r w:rsidR="004A4465" w:rsidRPr="00D15B5E">
        <w:rPr>
          <w:lang w:val="uk-UA"/>
        </w:rPr>
        <w:t>.</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shd w:val="clear" w:color="auto" w:fill="FFFFFF"/>
          <w:lang w:val="uk-UA"/>
        </w:rPr>
        <w:t>2.</w:t>
      </w:r>
      <w:r w:rsidR="008566F7"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lang w:val="uk-UA"/>
        </w:rPr>
        <w:t xml:space="preserve">Навчальні втрати: сутність, причини, наслідки та шляхи подолання/Г.Бичко, В.Терещенко, наукове консультування Т.Вакуленко: Український центр оцінювання якості освіти, Київ: УЦОЯ, 2023, 30 с. </w:t>
      </w:r>
      <w:hyperlink r:id="rId10" w:history="1">
        <w:r w:rsidRPr="00D15B5E">
          <w:rPr>
            <w:rStyle w:val="a9"/>
            <w:rFonts w:ascii="Times New Roman" w:hAnsi="Times New Roman" w:cs="Times New Roman"/>
            <w:color w:val="auto"/>
            <w:sz w:val="28"/>
            <w:szCs w:val="28"/>
            <w:lang w:val="uk-UA"/>
          </w:rPr>
          <w:t>URL:http://surl.li/gkswk</w:t>
        </w:r>
      </w:hyperlink>
      <w:r w:rsidRPr="00D15B5E">
        <w:rPr>
          <w:rFonts w:ascii="Times New Roman" w:hAnsi="Times New Roman" w:cs="Times New Roman"/>
          <w:sz w:val="28"/>
          <w:szCs w:val="28"/>
          <w:lang w:val="uk-UA"/>
        </w:rPr>
        <w:t>.</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3.</w:t>
      </w:r>
      <w:r w:rsidR="008566F7"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Стратегія розвитку освітніх оцінювань у сфері загальної  середньої освіти в Україні до 2030 року. URL:http://surl.li/gktcr.</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У зв'язку з вищезазначеним учасники комітетських слухань виділяють</w:t>
      </w:r>
      <w:r w:rsidR="008566F7"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низку проблем, які потребують фахової дискусії та врегулювання</w:t>
      </w:r>
      <w:r w:rsidRPr="00D15B5E">
        <w:rPr>
          <w:rFonts w:ascii="Times New Roman" w:hAnsi="Times New Roman" w:cs="Times New Roman"/>
          <w:b/>
          <w:i/>
          <w:sz w:val="28"/>
          <w:szCs w:val="28"/>
          <w:lang w:val="uk-UA"/>
        </w:rPr>
        <w:t>.</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b/>
          <w:i/>
          <w:sz w:val="28"/>
          <w:szCs w:val="28"/>
          <w:lang w:val="uk-UA"/>
        </w:rPr>
        <w:t>Освітні/навчальні втрати та освітні/навчальні розриви: сутність  понять та їх взаємозв’язок. Якою термінологією користуватися для фаховості дискусій?</w:t>
      </w:r>
    </w:p>
    <w:p w:rsidR="007D46AA" w:rsidRPr="00D15B5E" w:rsidRDefault="001038C0"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У вітчизняному освітньому законодавстві відсутні такі терміни, як «освітні/навчальні втрати» чи «освітні/навчальні розриви». Немає також однозначного їх наукового трактування.</w:t>
      </w:r>
    </w:p>
    <w:p w:rsidR="001038C0" w:rsidRPr="00D15B5E" w:rsidRDefault="001038C0"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У зарубіжних дослідженнях </w:t>
      </w:r>
      <w:r w:rsidR="000F1F04" w:rsidRPr="00D15B5E">
        <w:rPr>
          <w:rFonts w:ascii="Times New Roman" w:hAnsi="Times New Roman" w:cs="Times New Roman"/>
          <w:sz w:val="28"/>
          <w:szCs w:val="28"/>
          <w:lang w:val="uk-UA"/>
        </w:rPr>
        <w:t>і</w:t>
      </w:r>
      <w:r w:rsidRPr="00D15B5E">
        <w:rPr>
          <w:rFonts w:ascii="Times New Roman" w:hAnsi="Times New Roman" w:cs="Times New Roman"/>
          <w:sz w:val="28"/>
          <w:szCs w:val="28"/>
          <w:lang w:val="uk-UA"/>
        </w:rPr>
        <w:t>з зазначеної проблематики</w:t>
      </w:r>
      <w:r w:rsidRPr="00D15B5E">
        <w:rPr>
          <w:lang w:val="uk-UA"/>
        </w:rPr>
        <w:t xml:space="preserve"> </w:t>
      </w:r>
      <w:r w:rsidRPr="00D15B5E">
        <w:rPr>
          <w:rFonts w:ascii="Times New Roman" w:hAnsi="Times New Roman" w:cs="Times New Roman"/>
          <w:sz w:val="28"/>
          <w:szCs w:val="28"/>
          <w:lang w:val="uk-UA"/>
        </w:rPr>
        <w:t xml:space="preserve">автори використовують цілий спектр термінів. </w:t>
      </w:r>
      <w:r w:rsidR="000F1F04" w:rsidRPr="00D15B5E">
        <w:rPr>
          <w:rFonts w:ascii="Times New Roman" w:hAnsi="Times New Roman" w:cs="Times New Roman"/>
          <w:sz w:val="28"/>
          <w:szCs w:val="28"/>
          <w:lang w:val="uk-UA"/>
        </w:rPr>
        <w:t>В</w:t>
      </w:r>
      <w:r w:rsidRPr="00D15B5E">
        <w:rPr>
          <w:rFonts w:ascii="Times New Roman" w:hAnsi="Times New Roman" w:cs="Times New Roman"/>
          <w:sz w:val="28"/>
          <w:szCs w:val="28"/>
          <w:lang w:val="uk-UA"/>
        </w:rPr>
        <w:t xml:space="preserve"> українську дослідницьку практику  така термінологія ввійшла  шляхом калькування, іноді неточного. Тому наразі в науковому просторі України побутують часто як взаємозамінні поняття «освітні втрати» / «навчальні втрати» / «втрати в навчанні» / «освітні прогалини» / «прогалини в навчанні», «освітні розриви» / «розриви в навчальних досягненнях» тощо. </w:t>
      </w:r>
    </w:p>
    <w:p w:rsidR="007918C5" w:rsidRPr="00D15B5E" w:rsidRDefault="007918C5"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Як зазначено у науковому дослідженні «Навчальні втрати: сутність, причини, наслідки та шляхи подолання»</w:t>
      </w:r>
      <w:r w:rsidRPr="00D15B5E">
        <w:rPr>
          <w:rStyle w:val="ac"/>
          <w:rFonts w:ascii="Times New Roman" w:hAnsi="Times New Roman" w:cs="Times New Roman"/>
          <w:sz w:val="28"/>
          <w:szCs w:val="28"/>
          <w:lang w:val="uk-UA"/>
        </w:rPr>
        <w:footnoteReference w:id="1"/>
      </w:r>
      <w:r w:rsidRPr="00D15B5E">
        <w:rPr>
          <w:rFonts w:ascii="Times New Roman" w:hAnsi="Times New Roman" w:cs="Times New Roman"/>
          <w:sz w:val="28"/>
          <w:szCs w:val="28"/>
          <w:lang w:val="uk-UA"/>
        </w:rPr>
        <w:t xml:space="preserve">, </w:t>
      </w:r>
      <w:r w:rsidR="003410E7" w:rsidRPr="00D15B5E">
        <w:rPr>
          <w:rFonts w:ascii="Times New Roman" w:hAnsi="Times New Roman" w:cs="Times New Roman"/>
          <w:sz w:val="28"/>
          <w:szCs w:val="28"/>
          <w:lang w:val="uk-UA"/>
        </w:rPr>
        <w:t>«говорячи про освітні втрати, більшість дослідників зосереджують свою увагу на втратах у навчанні (learning losses), що пов’язані з когнітивними навичками учнів, прогалинами в знаннях, недосягненням учнівством очікуваних результатів навчання, що визначені освітніми програмами».</w:t>
      </w:r>
    </w:p>
    <w:p w:rsidR="008628EC" w:rsidRPr="00D15B5E" w:rsidRDefault="008628EC"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Наприклад, міжнародні організації ЮНЕСКО, ЮНІСЕФ та Світовий банк трактують освітні втрати як будь-які втрати знань або навичок та/або уповільнення чи переривання академічного прогресу, найчастіше через тривалі пропуски або перерви у навчанні учня (</w:t>
      </w:r>
      <w:r w:rsidRPr="00D15B5E">
        <w:rPr>
          <w:rFonts w:ascii="Times New Roman" w:hAnsi="Times New Roman" w:cs="Times New Roman"/>
          <w:i/>
          <w:iCs/>
          <w:sz w:val="28"/>
          <w:szCs w:val="28"/>
          <w:lang w:val="uk-UA"/>
        </w:rPr>
        <w:t>World Bank Group, 2021</w:t>
      </w:r>
      <w:r w:rsidRPr="00D15B5E">
        <w:rPr>
          <w:rFonts w:ascii="Times New Roman" w:hAnsi="Times New Roman" w:cs="Times New Roman"/>
          <w:sz w:val="28"/>
          <w:szCs w:val="28"/>
          <w:lang w:val="uk-UA"/>
        </w:rPr>
        <w:t xml:space="preserve">). </w:t>
      </w:r>
    </w:p>
    <w:p w:rsidR="00B96396" w:rsidRPr="00D15B5E" w:rsidRDefault="00B96396"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Експерти Аналітичного </w:t>
      </w:r>
      <w:hyperlink r:id="rId11" w:tgtFrame="_blank" w:history="1">
        <w:r w:rsidRPr="00D15B5E">
          <w:rPr>
            <w:rStyle w:val="a9"/>
            <w:rFonts w:ascii="Times New Roman" w:hAnsi="Times New Roman" w:cs="Times New Roman"/>
            <w:color w:val="auto"/>
            <w:sz w:val="28"/>
            <w:szCs w:val="28"/>
            <w:u w:val="none"/>
            <w:shd w:val="clear" w:color="auto" w:fill="FFFFFF"/>
            <w:lang w:val="uk-UA"/>
          </w:rPr>
          <w:t>центру CEDOS </w:t>
        </w:r>
      </w:hyperlink>
      <w:r w:rsidRPr="00D15B5E">
        <w:rPr>
          <w:rFonts w:ascii="Times New Roman" w:hAnsi="Times New Roman" w:cs="Times New Roman"/>
          <w:sz w:val="28"/>
          <w:szCs w:val="28"/>
          <w:lang w:val="uk-UA"/>
        </w:rPr>
        <w:t xml:space="preserve"> визначають освітні втрати як прогалини у знаннях і навичках, які виникають в учнівства під час освітнього процесу у порівнянні зі стандартами освіти та очікуваними результатами навчальних здобутків</w:t>
      </w:r>
      <w:r w:rsidRPr="00D15B5E">
        <w:rPr>
          <w:lang w:val="uk-UA"/>
        </w:rPr>
        <w:t>.</w:t>
      </w:r>
    </w:p>
    <w:p w:rsidR="00D04055" w:rsidRPr="00D15B5E" w:rsidRDefault="00B96396"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Разом з тим, </w:t>
      </w:r>
      <w:r w:rsidR="00D04055" w:rsidRPr="00D15B5E">
        <w:rPr>
          <w:rFonts w:ascii="Times New Roman" w:hAnsi="Times New Roman" w:cs="Times New Roman"/>
          <w:sz w:val="28"/>
          <w:szCs w:val="28"/>
          <w:lang w:val="uk-UA"/>
        </w:rPr>
        <w:t>освітні втрати не варто ототожнювати лише з навчальними втратами, оскільки поняття «освітні втрати» є набагато ширше, ніж поняття «навчальні втрати». У широкому смислі освітні втрати означають втрату можливостей для всебічного розвитку учнів: інтелектуального, соціального, емоційного, психологічного тощо. Тому є доцільним</w:t>
      </w:r>
      <w:r w:rsidR="00703387" w:rsidRPr="00D15B5E">
        <w:rPr>
          <w:rFonts w:ascii="Times New Roman" w:hAnsi="Times New Roman" w:cs="Times New Roman"/>
          <w:sz w:val="28"/>
          <w:szCs w:val="28"/>
          <w:lang w:val="uk-UA"/>
        </w:rPr>
        <w:t xml:space="preserve">, на думку фахівців Українського центру оцінювання якості освіти, </w:t>
      </w:r>
      <w:r w:rsidR="00D04055" w:rsidRPr="00D15B5E">
        <w:rPr>
          <w:rFonts w:ascii="Times New Roman" w:hAnsi="Times New Roman" w:cs="Times New Roman"/>
          <w:sz w:val="28"/>
          <w:szCs w:val="28"/>
          <w:lang w:val="uk-UA"/>
        </w:rPr>
        <w:t xml:space="preserve">у межах родового поняття «освітні втрати» умовно виділити такі три взаємопов’язані складники: </w:t>
      </w:r>
    </w:p>
    <w:p w:rsidR="00D04055" w:rsidRPr="00D15B5E" w:rsidRDefault="00D04055"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навчальні втрати (втрати знань, умінь, навичок, ставлень тощо),</w:t>
      </w:r>
    </w:p>
    <w:p w:rsidR="00D04055" w:rsidRPr="00D15B5E" w:rsidRDefault="00D04055"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виховні втрати та </w:t>
      </w:r>
    </w:p>
    <w:p w:rsidR="00D04055" w:rsidRPr="00D15B5E" w:rsidRDefault="00D04055"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зниження темпу розвитку особистості (</w:t>
      </w:r>
      <w:r w:rsidR="00F35E96" w:rsidRPr="00D15B5E">
        <w:rPr>
          <w:rFonts w:ascii="Times New Roman" w:hAnsi="Times New Roman" w:cs="Times New Roman"/>
          <w:sz w:val="28"/>
          <w:szCs w:val="28"/>
          <w:lang w:val="uk-UA"/>
        </w:rPr>
        <w:t xml:space="preserve">зокрема, </w:t>
      </w:r>
      <w:r w:rsidRPr="00D15B5E">
        <w:rPr>
          <w:rFonts w:ascii="Times New Roman" w:hAnsi="Times New Roman" w:cs="Times New Roman"/>
          <w:sz w:val="28"/>
          <w:szCs w:val="28"/>
          <w:lang w:val="uk-UA"/>
        </w:rPr>
        <w:t>психологічні втрати).</w:t>
      </w:r>
    </w:p>
    <w:p w:rsidR="00D04055" w:rsidRPr="00D15B5E" w:rsidRDefault="00D04055"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Узагальнюючи різні підходи до визначення навчальних втрат, фахівці Українського центру оцінювання якості освіти дають таке визначення цьому терміну: </w:t>
      </w:r>
      <w:r w:rsidRPr="00D15B5E">
        <w:rPr>
          <w:rFonts w:ascii="Times New Roman" w:hAnsi="Times New Roman" w:cs="Times New Roman"/>
          <w:b/>
          <w:i/>
          <w:sz w:val="28"/>
          <w:szCs w:val="28"/>
          <w:lang w:val="uk-UA"/>
        </w:rPr>
        <w:t>«навчальні втрати</w:t>
      </w:r>
      <w:r w:rsidRPr="00D15B5E">
        <w:rPr>
          <w:rFonts w:ascii="Times New Roman" w:hAnsi="Times New Roman" w:cs="Times New Roman"/>
          <w:sz w:val="28"/>
          <w:szCs w:val="28"/>
          <w:lang w:val="uk-UA"/>
        </w:rPr>
        <w:t xml:space="preserve">» - будь-які втрати знань, умінь, навичок та/або уповільнення чи переривання академічного прогресу через паузи </w:t>
      </w:r>
      <w:r w:rsidR="00B9356D" w:rsidRPr="00D15B5E">
        <w:rPr>
          <w:rFonts w:ascii="Times New Roman" w:hAnsi="Times New Roman" w:cs="Times New Roman"/>
          <w:sz w:val="28"/>
          <w:szCs w:val="28"/>
          <w:lang w:val="uk-UA"/>
        </w:rPr>
        <w:t xml:space="preserve">чи погіршення умов навчання </w:t>
      </w:r>
      <w:r w:rsidR="006401D3" w:rsidRPr="00D15B5E">
        <w:rPr>
          <w:rFonts w:ascii="Times New Roman" w:hAnsi="Times New Roman" w:cs="Times New Roman"/>
          <w:sz w:val="28"/>
          <w:szCs w:val="28"/>
          <w:lang w:val="uk-UA"/>
        </w:rPr>
        <w:t xml:space="preserve"> для </w:t>
      </w:r>
      <w:r w:rsidRPr="00D15B5E">
        <w:rPr>
          <w:rFonts w:ascii="Times New Roman" w:hAnsi="Times New Roman" w:cs="Times New Roman"/>
          <w:sz w:val="28"/>
          <w:szCs w:val="28"/>
          <w:lang w:val="uk-UA"/>
        </w:rPr>
        <w:t>конкретного учня.</w:t>
      </w:r>
    </w:p>
    <w:p w:rsidR="00D04055" w:rsidRPr="00D15B5E" w:rsidRDefault="00D04055" w:rsidP="00FC0F80">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sz w:val="28"/>
          <w:szCs w:val="28"/>
          <w:lang w:val="uk-UA"/>
        </w:rPr>
        <w:t>Пандемія COVID-19 та повномасштабне російське вторгнення  призвели  до втрати можливостей для соціокультурного розвитку здобувачів освіти (</w:t>
      </w:r>
      <w:r w:rsidRPr="00D15B5E">
        <w:rPr>
          <w:rFonts w:ascii="Times New Roman" w:hAnsi="Times New Roman" w:cs="Times New Roman"/>
          <w:b/>
          <w:i/>
          <w:sz w:val="28"/>
          <w:szCs w:val="28"/>
          <w:lang w:val="uk-UA"/>
        </w:rPr>
        <w:t>виховних втрат</w:t>
      </w:r>
      <w:r w:rsidRPr="00D15B5E">
        <w:rPr>
          <w:rFonts w:ascii="Times New Roman" w:hAnsi="Times New Roman" w:cs="Times New Roman"/>
          <w:sz w:val="28"/>
          <w:szCs w:val="28"/>
          <w:lang w:val="uk-UA"/>
        </w:rPr>
        <w:t xml:space="preserve">), що проявились у відсутності або суттєвому зниженні </w:t>
      </w:r>
      <w:r w:rsidRPr="00D15B5E">
        <w:rPr>
          <w:rFonts w:ascii="Times New Roman" w:hAnsi="Times New Roman" w:cs="Times New Roman"/>
          <w:sz w:val="28"/>
          <w:szCs w:val="28"/>
          <w:shd w:val="clear" w:color="auto" w:fill="FFFFFF"/>
          <w:lang w:val="uk-UA"/>
        </w:rPr>
        <w:t>відвідування ними позашкільних закладів, що популяризують культурні та національно-мистецькі традиції українського народу, а також пам'яток історії, культури, експозицій музеїв, присвячених національно-визвольній боротьбі  українського народу за незалежність і територіальну цілісність України.</w:t>
      </w:r>
      <w:r w:rsidR="00742EEB"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shd w:val="clear" w:color="auto" w:fill="FFFFFF"/>
          <w:lang w:val="uk-UA"/>
        </w:rPr>
        <w:t>Попри виховні втрати під час війни варто наголосити й на окремих позитивних здобутках виховання молоді, зокрема зростання патріотизму серед  старшокласників та потягу до волонтерської діяльності, підтримки Збройних Сил України.</w:t>
      </w:r>
    </w:p>
    <w:p w:rsidR="00D04055" w:rsidRPr="00D15B5E" w:rsidRDefault="00D04055" w:rsidP="00FC0F80">
      <w:pPr>
        <w:pStyle w:val="a5"/>
        <w:shd w:val="clear" w:color="auto" w:fill="FFFFFF"/>
        <w:tabs>
          <w:tab w:val="left" w:pos="851"/>
        </w:tabs>
        <w:spacing w:before="0" w:beforeAutospacing="0" w:after="0" w:afterAutospacing="0"/>
        <w:ind w:firstLine="567"/>
        <w:jc w:val="both"/>
        <w:rPr>
          <w:sz w:val="28"/>
          <w:szCs w:val="28"/>
          <w:shd w:val="clear" w:color="auto" w:fill="FFFFFF"/>
          <w:lang w:val="uk-UA"/>
        </w:rPr>
      </w:pPr>
      <w:r w:rsidRPr="00D15B5E">
        <w:rPr>
          <w:sz w:val="28"/>
          <w:szCs w:val="28"/>
          <w:shd w:val="clear" w:color="auto" w:fill="FFFFFF"/>
          <w:lang w:val="uk-UA"/>
        </w:rPr>
        <w:t xml:space="preserve">Умови повномасштабної війни вкрай негативно впливають на загальний психолого-емоційний стан і взаємопов’язані з ним навчальні можливості  учнів, призвели до суттєвих </w:t>
      </w:r>
      <w:r w:rsidRPr="00D15B5E">
        <w:rPr>
          <w:b/>
          <w:i/>
          <w:sz w:val="28"/>
          <w:szCs w:val="28"/>
          <w:shd w:val="clear" w:color="auto" w:fill="FFFFFF"/>
          <w:lang w:val="uk-UA"/>
        </w:rPr>
        <w:t>психологічних втрат</w:t>
      </w:r>
      <w:r w:rsidRPr="00D15B5E">
        <w:rPr>
          <w:sz w:val="28"/>
          <w:szCs w:val="28"/>
          <w:shd w:val="clear" w:color="auto" w:fill="FFFFFF"/>
          <w:lang w:val="uk-UA"/>
        </w:rPr>
        <w:t xml:space="preserve"> здобувачів освіти, які проявляються у депресії, зростанні страху, тривожності та стурбованості, втраті мотивації до навчання, апатії,  розгубленості та неуважності. Особливих втрат зазнала нестійка дитяча психіка.</w:t>
      </w:r>
    </w:p>
    <w:p w:rsidR="008B267D" w:rsidRPr="00D15B5E" w:rsidRDefault="007C7E51" w:rsidP="00B54E68">
      <w:pPr>
        <w:tabs>
          <w:tab w:val="left" w:pos="0"/>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Варто зазначити ще один термін, що використовується д</w:t>
      </w:r>
      <w:r w:rsidR="008B267D" w:rsidRPr="00D15B5E">
        <w:rPr>
          <w:rFonts w:ascii="Times New Roman" w:hAnsi="Times New Roman" w:cs="Times New Roman"/>
          <w:sz w:val="28"/>
          <w:szCs w:val="28"/>
          <w:lang w:val="uk-UA"/>
        </w:rPr>
        <w:t>ля відображення реалій освіти в умовах COVID-19</w:t>
      </w:r>
      <w:r w:rsidR="007F7C42" w:rsidRPr="00D15B5E">
        <w:rPr>
          <w:rFonts w:ascii="Times New Roman" w:hAnsi="Times New Roman" w:cs="Times New Roman"/>
          <w:sz w:val="28"/>
          <w:szCs w:val="28"/>
          <w:lang w:val="uk-UA"/>
        </w:rPr>
        <w:t>,</w:t>
      </w:r>
      <w:r w:rsidR="008B267D"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w:t>
      </w:r>
      <w:r w:rsidR="008B267D" w:rsidRPr="00D15B5E">
        <w:rPr>
          <w:rFonts w:ascii="Times New Roman" w:hAnsi="Times New Roman" w:cs="Times New Roman"/>
          <w:sz w:val="28"/>
          <w:szCs w:val="28"/>
          <w:lang w:val="uk-UA"/>
        </w:rPr>
        <w:t xml:space="preserve"> «незавершене навчання» (unfinished learning)</w:t>
      </w:r>
      <w:r w:rsidR="007F7C42" w:rsidRPr="00D15B5E">
        <w:rPr>
          <w:rFonts w:ascii="Times New Roman" w:hAnsi="Times New Roman" w:cs="Times New Roman"/>
          <w:sz w:val="28"/>
          <w:szCs w:val="28"/>
          <w:lang w:val="uk-UA"/>
        </w:rPr>
        <w:t xml:space="preserve"> – на позначення </w:t>
      </w:r>
      <w:r w:rsidR="008B267D" w:rsidRPr="00D15B5E">
        <w:rPr>
          <w:rFonts w:ascii="Times New Roman" w:hAnsi="Times New Roman" w:cs="Times New Roman"/>
          <w:sz w:val="28"/>
          <w:szCs w:val="28"/>
          <w:lang w:val="uk-UA"/>
        </w:rPr>
        <w:t>ситуаці</w:t>
      </w:r>
      <w:r w:rsidR="007F7C42" w:rsidRPr="00D15B5E">
        <w:rPr>
          <w:rFonts w:ascii="Times New Roman" w:hAnsi="Times New Roman" w:cs="Times New Roman"/>
          <w:sz w:val="28"/>
          <w:szCs w:val="28"/>
          <w:lang w:val="uk-UA"/>
        </w:rPr>
        <w:t>ї</w:t>
      </w:r>
      <w:r w:rsidR="008B267D" w:rsidRPr="00D15B5E">
        <w:rPr>
          <w:rFonts w:ascii="Times New Roman" w:hAnsi="Times New Roman" w:cs="Times New Roman"/>
          <w:sz w:val="28"/>
          <w:szCs w:val="28"/>
          <w:lang w:val="uk-UA"/>
        </w:rPr>
        <w:t>, коли учні не завершили курс навчання, який вони мали б завершити за навчальний рік. Незавершене навчання охоплює широкий спектр ситуацій: призупинення навчання, що спричиняє втрату учнями знань/вмінь, якими вони володіли до цього; отримання меншого обсягу знань/вмінь, ніж передбачено освітніми стандартами за навчальний рік; отримання меншого обсягу знань/вмінь, що є необхідними для успішного навчання у подальшому після закінчення школи та на ринку праці (</w:t>
      </w:r>
      <w:r w:rsidR="008B267D" w:rsidRPr="00D15B5E">
        <w:rPr>
          <w:rFonts w:ascii="Times New Roman" w:hAnsi="Times New Roman" w:cs="Times New Roman"/>
          <w:i/>
          <w:iCs/>
          <w:sz w:val="28"/>
          <w:szCs w:val="28"/>
          <w:lang w:val="uk-UA"/>
        </w:rPr>
        <w:t>Dorn, Hancock, Sarakatsannis, Viruleg, 2021</w:t>
      </w:r>
      <w:r w:rsidR="008B267D" w:rsidRPr="00D15B5E">
        <w:rPr>
          <w:rFonts w:ascii="Times New Roman" w:hAnsi="Times New Roman" w:cs="Times New Roman"/>
          <w:sz w:val="28"/>
          <w:szCs w:val="28"/>
          <w:lang w:val="uk-UA"/>
        </w:rPr>
        <w:t>).</w:t>
      </w:r>
    </w:p>
    <w:p w:rsidR="001038C0" w:rsidRPr="00D15B5E" w:rsidRDefault="00882ED7" w:rsidP="00FC0F80">
      <w:pPr>
        <w:pStyle w:val="a5"/>
        <w:shd w:val="clear" w:color="auto" w:fill="FFFFFF"/>
        <w:tabs>
          <w:tab w:val="left" w:pos="851"/>
        </w:tabs>
        <w:spacing w:before="0" w:beforeAutospacing="0" w:after="0" w:afterAutospacing="0"/>
        <w:ind w:firstLine="567"/>
        <w:jc w:val="both"/>
        <w:rPr>
          <w:sz w:val="28"/>
          <w:szCs w:val="28"/>
          <w:shd w:val="clear" w:color="auto" w:fill="FFFFFF"/>
          <w:lang w:val="uk-UA"/>
        </w:rPr>
      </w:pPr>
      <w:r w:rsidRPr="00D15B5E">
        <w:rPr>
          <w:sz w:val="28"/>
          <w:szCs w:val="28"/>
          <w:lang w:val="uk-UA"/>
        </w:rPr>
        <w:t>Освітні розриви як родове поняття (за аналогією до освітніх втрат) включає навчальні розриви та інші види розривів, зокрема:</w:t>
      </w:r>
    </w:p>
    <w:p w:rsidR="00D21F32" w:rsidRPr="00D15B5E" w:rsidRDefault="00D21F32" w:rsidP="00FC0F80">
      <w:pPr>
        <w:pStyle w:val="a4"/>
        <w:numPr>
          <w:ilvl w:val="0"/>
          <w:numId w:val="17"/>
        </w:numPr>
        <w:tabs>
          <w:tab w:val="left" w:pos="851"/>
        </w:tabs>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навчальні розриви </w:t>
      </w:r>
      <w:r w:rsidR="00F352BB" w:rsidRPr="00D15B5E">
        <w:rPr>
          <w:rFonts w:ascii="Times New Roman" w:hAnsi="Times New Roman" w:cs="Times New Roman"/>
          <w:sz w:val="28"/>
          <w:szCs w:val="28"/>
          <w:lang w:val="uk-UA"/>
        </w:rPr>
        <w:t xml:space="preserve">(learning gap) </w:t>
      </w:r>
      <w:r w:rsidRPr="00D15B5E">
        <w:rPr>
          <w:rFonts w:ascii="Times New Roman" w:hAnsi="Times New Roman" w:cs="Times New Roman"/>
          <w:sz w:val="28"/>
          <w:szCs w:val="28"/>
          <w:lang w:val="uk-UA"/>
        </w:rPr>
        <w:t>– значна та стійка різниця в академічній успішності між різними групами (категоріями) учнівства. Найчастіше навчальні розриви спостерігаються між учнями, які походять з родин із різним соціальним статусом, різної статі (хлопцями та дівчатами), іммігрантами та корінними мешканцями, тими, хто проживає й н</w:t>
      </w:r>
      <w:r w:rsidR="00AD2FA2" w:rsidRPr="00D15B5E">
        <w:rPr>
          <w:rFonts w:ascii="Times New Roman" w:hAnsi="Times New Roman" w:cs="Times New Roman"/>
          <w:sz w:val="28"/>
          <w:szCs w:val="28"/>
          <w:lang w:val="uk-UA"/>
        </w:rPr>
        <w:t>авчається в місті та селі тощо;</w:t>
      </w:r>
    </w:p>
    <w:p w:rsidR="001038C0" w:rsidRPr="00D15B5E" w:rsidRDefault="001038C0" w:rsidP="00FC0F80">
      <w:pPr>
        <w:numPr>
          <w:ilvl w:val="0"/>
          <w:numId w:val="18"/>
        </w:numPr>
        <w:tabs>
          <w:tab w:val="left" w:pos="851"/>
        </w:tabs>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прогалина/розрив у досягненнях (achievement gap) означає будь-яку значну і стійку різницю в академічній успішності або освітніх досягненнях між різними групами учнів, наприклад, між білими учнями і представниками меншин, або учнями з домогосподарств з високим і низьким рівнем доходу (</w:t>
      </w:r>
      <w:r w:rsidRPr="00D15B5E">
        <w:rPr>
          <w:rFonts w:ascii="Times New Roman" w:hAnsi="Times New Roman" w:cs="Times New Roman"/>
          <w:i/>
          <w:iCs/>
          <w:sz w:val="28"/>
          <w:szCs w:val="28"/>
          <w:lang w:val="uk-UA"/>
        </w:rPr>
        <w:t>The Glossary of Education Reform, 2013a</w:t>
      </w:r>
      <w:r w:rsidR="00AD2FA2" w:rsidRPr="00D15B5E">
        <w:rPr>
          <w:rFonts w:ascii="Times New Roman" w:hAnsi="Times New Roman" w:cs="Times New Roman"/>
          <w:sz w:val="28"/>
          <w:szCs w:val="28"/>
          <w:lang w:val="uk-UA"/>
        </w:rPr>
        <w:t>);</w:t>
      </w:r>
    </w:p>
    <w:p w:rsidR="001038C0" w:rsidRPr="00D15B5E" w:rsidRDefault="001038C0" w:rsidP="00FC0F80">
      <w:pPr>
        <w:numPr>
          <w:ilvl w:val="0"/>
          <w:numId w:val="18"/>
        </w:numPr>
        <w:tabs>
          <w:tab w:val="left" w:pos="851"/>
        </w:tabs>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прогалина/розрив у можливостях (opportunity gap) стосується ресурсів – нерівний або несправедливий розподіл ресурсів і можливостей. </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Отже, розрив/прогалина у досягненні стосується результатів (outputs) – нерівного або несправедливого розподілу освітніх результатів і переваг, тоді як розрив/прогалина у можливостях стосується ресурсів/внеску (inputs) – нерівного або несправедливого розподілу ресурсів і можливостей. </w:t>
      </w:r>
      <w:r w:rsidR="00B96396" w:rsidRPr="00D15B5E">
        <w:rPr>
          <w:rFonts w:ascii="Times New Roman" w:hAnsi="Times New Roman" w:cs="Times New Roman"/>
          <w:b/>
          <w:i/>
          <w:sz w:val="28"/>
          <w:szCs w:val="28"/>
          <w:lang w:val="uk-UA"/>
        </w:rPr>
        <w:t xml:space="preserve"> </w:t>
      </w:r>
    </w:p>
    <w:p w:rsidR="001038C0" w:rsidRPr="00D15B5E" w:rsidRDefault="001038C0" w:rsidP="00FC0F80">
      <w:pPr>
        <w:tabs>
          <w:tab w:val="left" w:pos="851"/>
        </w:tabs>
        <w:spacing w:after="0" w:line="240" w:lineRule="auto"/>
        <w:ind w:firstLine="567"/>
        <w:jc w:val="both"/>
        <w:rPr>
          <w:rFonts w:ascii="Times New Roman" w:hAnsi="Times New Roman" w:cs="Times New Roman"/>
          <w:i/>
          <w:sz w:val="28"/>
          <w:szCs w:val="28"/>
          <w:lang w:val="uk-UA"/>
        </w:rPr>
      </w:pPr>
      <w:r w:rsidRPr="00D15B5E">
        <w:rPr>
          <w:rFonts w:ascii="Times New Roman" w:hAnsi="Times New Roman" w:cs="Times New Roman"/>
          <w:sz w:val="28"/>
          <w:szCs w:val="28"/>
          <w:lang w:val="uk-UA"/>
        </w:rPr>
        <w:t>Водночас, щоб говорити однією науковою мовою та не вносити плутанину серед учасників освітнього процесу, фахівцям слід домовитися про термінологію для використання. </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Враховуючи актуальність термінологічної проблеми, учасники слухань  пропонують внести зміни до Законів України “Про освіту” та “Про повну загальну середню освіту”, </w:t>
      </w:r>
      <w:r w:rsidR="001C3673" w:rsidRPr="00D15B5E">
        <w:rPr>
          <w:rFonts w:ascii="Times New Roman" w:hAnsi="Times New Roman" w:cs="Times New Roman"/>
          <w:sz w:val="28"/>
          <w:szCs w:val="28"/>
          <w:lang w:val="uk-UA"/>
        </w:rPr>
        <w:t xml:space="preserve">законодавчо </w:t>
      </w:r>
      <w:r w:rsidRPr="00D15B5E">
        <w:rPr>
          <w:rFonts w:ascii="Times New Roman" w:hAnsi="Times New Roman" w:cs="Times New Roman"/>
          <w:sz w:val="28"/>
          <w:szCs w:val="28"/>
          <w:lang w:val="uk-UA"/>
        </w:rPr>
        <w:t>визначивши зазначені терміни.</w:t>
      </w:r>
    </w:p>
    <w:p w:rsidR="001038C0" w:rsidRPr="00D15B5E" w:rsidRDefault="001038C0" w:rsidP="00B54E68">
      <w:pPr>
        <w:tabs>
          <w:tab w:val="left" w:pos="0"/>
        </w:tabs>
        <w:spacing w:before="120" w:after="0" w:line="240" w:lineRule="auto"/>
        <w:ind w:firstLine="567"/>
        <w:jc w:val="both"/>
        <w:rPr>
          <w:rFonts w:ascii="Times New Roman" w:hAnsi="Times New Roman" w:cs="Times New Roman"/>
          <w:b/>
          <w:i/>
          <w:sz w:val="28"/>
          <w:szCs w:val="28"/>
          <w:lang w:val="uk-UA"/>
        </w:rPr>
      </w:pPr>
      <w:r w:rsidRPr="00D15B5E">
        <w:rPr>
          <w:rFonts w:ascii="Times New Roman" w:hAnsi="Times New Roman" w:cs="Times New Roman"/>
          <w:b/>
          <w:i/>
          <w:sz w:val="28"/>
          <w:szCs w:val="28"/>
          <w:lang w:val="uk-UA"/>
        </w:rPr>
        <w:t>Як вимірювати освітні втрати та освітні розриви?</w:t>
      </w:r>
    </w:p>
    <w:p w:rsidR="001038C0" w:rsidRPr="00D15B5E" w:rsidRDefault="001038C0"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Щоб виміряти </w:t>
      </w:r>
      <w:r w:rsidR="00890FDC" w:rsidRPr="00D15B5E">
        <w:rPr>
          <w:rFonts w:ascii="Times New Roman" w:hAnsi="Times New Roman" w:cs="Times New Roman"/>
          <w:sz w:val="28"/>
          <w:szCs w:val="28"/>
          <w:lang w:val="uk-UA"/>
        </w:rPr>
        <w:t xml:space="preserve">навчальні </w:t>
      </w:r>
      <w:r w:rsidRPr="00D15B5E">
        <w:rPr>
          <w:rFonts w:ascii="Times New Roman" w:hAnsi="Times New Roman" w:cs="Times New Roman"/>
          <w:sz w:val="28"/>
          <w:szCs w:val="28"/>
          <w:lang w:val="uk-UA"/>
        </w:rPr>
        <w:t xml:space="preserve">втрати та </w:t>
      </w:r>
      <w:r w:rsidR="00D238F6" w:rsidRPr="00D15B5E">
        <w:rPr>
          <w:rFonts w:ascii="Times New Roman" w:hAnsi="Times New Roman" w:cs="Times New Roman"/>
          <w:sz w:val="28"/>
          <w:szCs w:val="28"/>
          <w:lang w:val="uk-UA"/>
        </w:rPr>
        <w:t>навчальні</w:t>
      </w:r>
      <w:r w:rsidRPr="00D15B5E">
        <w:rPr>
          <w:rFonts w:ascii="Times New Roman" w:hAnsi="Times New Roman" w:cs="Times New Roman"/>
          <w:sz w:val="28"/>
          <w:szCs w:val="28"/>
          <w:lang w:val="uk-UA"/>
        </w:rPr>
        <w:t xml:space="preserve"> розриви, необхідно мати мірило (критерій), </w:t>
      </w:r>
      <w:r w:rsidR="00890FDC" w:rsidRPr="00D15B5E">
        <w:rPr>
          <w:rFonts w:ascii="Times New Roman" w:hAnsi="Times New Roman" w:cs="Times New Roman"/>
          <w:sz w:val="28"/>
          <w:szCs w:val="28"/>
          <w:lang w:val="uk-UA"/>
        </w:rPr>
        <w:t xml:space="preserve">відповідно до якого виявляють величину втрат кожного конкретного здобувача освіти в Україні (таким мірилом зазвичай є вимоги освітніх програм та стандартів для певного етапу здобуття освіти), </w:t>
      </w:r>
      <w:r w:rsidRPr="00D15B5E">
        <w:rPr>
          <w:rFonts w:ascii="Times New Roman" w:hAnsi="Times New Roman" w:cs="Times New Roman"/>
          <w:sz w:val="28"/>
          <w:szCs w:val="28"/>
          <w:lang w:val="uk-UA"/>
        </w:rPr>
        <w:t xml:space="preserve">визначити точку відліку та обрати інструментарій вимірювання. </w:t>
      </w:r>
    </w:p>
    <w:p w:rsidR="001038C0" w:rsidRPr="00D15B5E" w:rsidRDefault="00F35E96" w:rsidP="00FC0F80">
      <w:pPr>
        <w:tabs>
          <w:tab w:val="left" w:pos="851"/>
        </w:tabs>
        <w:spacing w:after="0" w:line="240" w:lineRule="auto"/>
        <w:ind w:firstLine="567"/>
        <w:jc w:val="both"/>
        <w:rPr>
          <w:rFonts w:ascii="Times New Roman" w:hAnsi="Times New Roman" w:cs="Times New Roman"/>
          <w:i/>
          <w:sz w:val="28"/>
          <w:szCs w:val="28"/>
          <w:lang w:val="uk-UA"/>
        </w:rPr>
      </w:pPr>
      <w:r w:rsidRPr="00D15B5E">
        <w:rPr>
          <w:rFonts w:ascii="Times New Roman" w:hAnsi="Times New Roman" w:cs="Times New Roman"/>
          <w:sz w:val="28"/>
          <w:szCs w:val="28"/>
          <w:lang w:val="uk-UA"/>
        </w:rPr>
        <w:t>Таким чином</w:t>
      </w:r>
      <w:r w:rsidR="001038C0" w:rsidRPr="00D15B5E">
        <w:rPr>
          <w:rFonts w:ascii="Times New Roman" w:hAnsi="Times New Roman" w:cs="Times New Roman"/>
          <w:sz w:val="28"/>
          <w:szCs w:val="28"/>
          <w:lang w:val="uk-UA"/>
        </w:rPr>
        <w:t>, важливо мати дані щодо рівня навчальної успішності учнів «на вході» (наприклад, інформацію про знання та вміння учнів в доковідний та довоєнний період на відповідному рівні освіти) та порівнювані з ними дані «на виході» (відповідно інформацію про знання і вміння учнів на тому самому рівні освіти після певного періоду зупинки навчання внаслідок пандемії COVID-19 чи війни).</w:t>
      </w:r>
      <w:r w:rsidR="00890FDC" w:rsidRPr="00D15B5E">
        <w:rPr>
          <w:rFonts w:ascii="Times New Roman" w:hAnsi="Times New Roman" w:cs="Times New Roman"/>
          <w:i/>
          <w:sz w:val="28"/>
          <w:szCs w:val="28"/>
          <w:lang w:val="uk-UA"/>
        </w:rPr>
        <w:t xml:space="preserve"> </w:t>
      </w:r>
      <w:r w:rsidR="001038C0" w:rsidRPr="00D15B5E">
        <w:rPr>
          <w:rFonts w:ascii="Times New Roman" w:hAnsi="Times New Roman" w:cs="Times New Roman"/>
          <w:sz w:val="28"/>
          <w:szCs w:val="28"/>
          <w:lang w:val="uk-UA"/>
        </w:rPr>
        <w:t>Водночас визначити «вхідні» (доковідні та довоєнні) дані в Україні є проблематично, адже централізованої, систематичної бази даних щодо успішності здобувачів освіти на різних рівнях вітчизняної освіти просто не існує.</w:t>
      </w:r>
    </w:p>
    <w:p w:rsidR="003B4B1B" w:rsidRPr="00D15B5E" w:rsidRDefault="003B4B1B"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В Україні наявні декілька </w:t>
      </w:r>
      <w:r w:rsidR="004E040D" w:rsidRPr="00D15B5E">
        <w:rPr>
          <w:rFonts w:ascii="Times New Roman" w:hAnsi="Times New Roman" w:cs="Times New Roman"/>
          <w:sz w:val="28"/>
          <w:szCs w:val="28"/>
          <w:lang w:val="uk-UA"/>
        </w:rPr>
        <w:t xml:space="preserve">джерел даних про учнівську успішність:  </w:t>
      </w:r>
    </w:p>
    <w:p w:rsidR="001038C0" w:rsidRPr="00D15B5E" w:rsidRDefault="004E040D" w:rsidP="00FC0F80">
      <w:pPr>
        <w:pStyle w:val="a4"/>
        <w:numPr>
          <w:ilvl w:val="0"/>
          <w:numId w:val="19"/>
        </w:numPr>
        <w:tabs>
          <w:tab w:val="left" w:pos="851"/>
        </w:tabs>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Державна підсумкова атестація (ДПА), яку учні мали проходити після закінчення кожного рівня освіти (у 4, 9 та 11 класах). Разом з тим, уже четвертий рік поспіль ДПА не проводиться. Експерти по-різному оцінюють ефективність ДПА 4-х та 9-х класів як інструменту вимірювання навчальних втрат, враховуючи нестандартизованість інструментів, якими робиться вимірювання, що впливає на об’єктивність отримуваних даних та не дає змоги агрегувати відповідні результати в єдиній базі даних, а відтак унеможливлює будь-які аналітичні дослідження. </w:t>
      </w:r>
      <w:r w:rsidR="009F4D92" w:rsidRPr="00D15B5E">
        <w:rPr>
          <w:rFonts w:ascii="Times New Roman" w:hAnsi="Times New Roman" w:cs="Times New Roman"/>
          <w:sz w:val="28"/>
          <w:szCs w:val="28"/>
          <w:lang w:val="uk-UA"/>
        </w:rPr>
        <w:t>Разом з тим,</w:t>
      </w:r>
      <w:r w:rsidR="001038C0" w:rsidRPr="00D15B5E">
        <w:rPr>
          <w:rFonts w:ascii="Times New Roman" w:hAnsi="Times New Roman" w:cs="Times New Roman"/>
          <w:sz w:val="28"/>
          <w:szCs w:val="28"/>
          <w:lang w:val="uk-UA"/>
        </w:rPr>
        <w:t xml:space="preserve"> ДПА після закінчення 11 класу відбувається у форматі зовнішнього незалежного оцінювання (ЗНО), а тому є досить об’єктивним інструментом для вимірювання навчальної успішності випускників закладів загальної середньої освіти з окремих предметів.</w:t>
      </w:r>
    </w:p>
    <w:p w:rsidR="004E040D" w:rsidRPr="00D15B5E" w:rsidRDefault="004E040D" w:rsidP="00FC0F80">
      <w:pPr>
        <w:pStyle w:val="a4"/>
        <w:numPr>
          <w:ilvl w:val="0"/>
          <w:numId w:val="19"/>
        </w:numPr>
        <w:tabs>
          <w:tab w:val="left" w:pos="851"/>
        </w:tabs>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Міжнародне дослідження PISA </w:t>
      </w:r>
      <w:r w:rsidR="00632D5A" w:rsidRPr="00D15B5E">
        <w:rPr>
          <w:rFonts w:ascii="Times New Roman" w:hAnsi="Times New Roman" w:cs="Times New Roman"/>
          <w:sz w:val="28"/>
          <w:szCs w:val="28"/>
          <w:lang w:val="uk-UA"/>
        </w:rPr>
        <w:t>(</w:t>
      </w:r>
      <w:r w:rsidRPr="00D15B5E">
        <w:rPr>
          <w:rFonts w:ascii="Times New Roman" w:hAnsi="Times New Roman" w:cs="Times New Roman"/>
          <w:sz w:val="28"/>
          <w:szCs w:val="28"/>
          <w:lang w:val="uk-UA"/>
        </w:rPr>
        <w:t>20</w:t>
      </w:r>
      <w:r w:rsidR="00632D5A" w:rsidRPr="00D15B5E">
        <w:rPr>
          <w:rFonts w:ascii="Times New Roman" w:hAnsi="Times New Roman" w:cs="Times New Roman"/>
          <w:sz w:val="28"/>
          <w:szCs w:val="28"/>
          <w:lang w:val="uk-UA"/>
        </w:rPr>
        <w:t>18</w:t>
      </w:r>
      <w:r w:rsidRPr="00D15B5E">
        <w:rPr>
          <w:rFonts w:ascii="Times New Roman" w:hAnsi="Times New Roman" w:cs="Times New Roman"/>
          <w:sz w:val="28"/>
          <w:szCs w:val="28"/>
          <w:lang w:val="uk-UA"/>
        </w:rPr>
        <w:t xml:space="preserve"> року </w:t>
      </w:r>
      <w:r w:rsidR="00632D5A" w:rsidRPr="00D15B5E">
        <w:rPr>
          <w:rFonts w:ascii="Times New Roman" w:hAnsi="Times New Roman" w:cs="Times New Roman"/>
          <w:sz w:val="28"/>
          <w:szCs w:val="28"/>
          <w:lang w:val="uk-UA"/>
        </w:rPr>
        <w:t xml:space="preserve">та 2022 року) </w:t>
      </w:r>
      <w:r w:rsidRPr="00D15B5E">
        <w:rPr>
          <w:rFonts w:ascii="Times New Roman" w:hAnsi="Times New Roman" w:cs="Times New Roman"/>
          <w:sz w:val="28"/>
          <w:szCs w:val="28"/>
          <w:lang w:val="uk-UA"/>
        </w:rPr>
        <w:t xml:space="preserve">як найбільш об’єктивне вимірювання. </w:t>
      </w:r>
      <w:r w:rsidR="00632D5A" w:rsidRPr="00D15B5E">
        <w:rPr>
          <w:rFonts w:ascii="Times New Roman" w:hAnsi="Times New Roman" w:cs="Times New Roman"/>
          <w:sz w:val="28"/>
          <w:szCs w:val="28"/>
          <w:lang w:val="uk-UA"/>
        </w:rPr>
        <w:t>Дослідження 2018 року зафіксувало, що 26% українських підлітків не досягли базового рівня читацької грамотності, 36% — математичної та 26% — природничо-наукової. Такі результати були гіршими за середні серед країн OECP. Також у звіті за результатами дослідження були зафіксовані освітні нерівності, які впливали на результати учнів. Зокрема, дівчата випереджали хлопців у читанні на рік навчання, а учні з високим соціально-економічним статусом мали кращі результати. Результати циклу 2022 року будуть оприлюднені в кінці 2023 року, проте більшість експертів вже зараз прогнозують погіршення результатів учнів порівняно із попереднім циклом.</w:t>
      </w:r>
    </w:p>
    <w:p w:rsidR="00632D5A" w:rsidRPr="00D15B5E" w:rsidRDefault="00632D5A" w:rsidP="00FC0F80">
      <w:pPr>
        <w:pStyle w:val="a4"/>
        <w:numPr>
          <w:ilvl w:val="0"/>
          <w:numId w:val="19"/>
        </w:numPr>
        <w:tabs>
          <w:tab w:val="left" w:pos="851"/>
        </w:tabs>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Вітчизняний загальнодержавний зовнішній моніторинг якості початкової освіти «Стан сформованості читацької та математичної компетентностей випускників початкової школи закладів загальної середньої освіти» (перший цикл 2018 року та другий цикл 2021 року) як найбільш об’єктивне та повне вимірювання. </w:t>
      </w:r>
      <w:r w:rsidR="00B71501" w:rsidRPr="00D15B5E">
        <w:rPr>
          <w:rFonts w:ascii="Times New Roman" w:hAnsi="Times New Roman" w:cs="Times New Roman"/>
          <w:sz w:val="28"/>
          <w:szCs w:val="28"/>
          <w:lang w:val="uk-UA"/>
        </w:rPr>
        <w:t>Перший цикл загальнодержавного зовнішнього моніторингу якості початкової освіти (ЗЗМЯПО) було проведено у 2018 році. Це дослідження проводять на репрезентативній вибірці, а тому воно є надійним джерелом даних про те, що знають і вміють українські четвертокласники.  Другий цикл цього дослідження, який було проведено у 2021 році, засвідчив погіршення результатів учнів як із читання, так і з математики</w:t>
      </w:r>
    </w:p>
    <w:p w:rsidR="00B71501" w:rsidRPr="00D15B5E" w:rsidRDefault="001237F4"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У</w:t>
      </w:r>
      <w:r w:rsidRPr="00D15B5E">
        <w:rPr>
          <w:rStyle w:val="a3"/>
          <w:rFonts w:ascii="Times New Roman" w:hAnsi="Times New Roman" w:cs="Times New Roman"/>
          <w:b w:val="0"/>
          <w:sz w:val="28"/>
          <w:szCs w:val="28"/>
          <w:bdr w:val="none" w:sz="0" w:space="0" w:color="auto" w:frame="1"/>
          <w:lang w:val="uk-UA"/>
        </w:rPr>
        <w:t xml:space="preserve"> рамках загальнодержавного моніторингового дослідження якості освіти у закладах загальної середньої освіти в умовах воєнного стану, перший етап</w:t>
      </w:r>
      <w:r w:rsidR="00B53836" w:rsidRPr="00D15B5E">
        <w:rPr>
          <w:rStyle w:val="a3"/>
          <w:rFonts w:ascii="Times New Roman" w:hAnsi="Times New Roman" w:cs="Times New Roman"/>
          <w:b w:val="0"/>
          <w:sz w:val="28"/>
          <w:szCs w:val="28"/>
          <w:bdr w:val="none" w:sz="0" w:space="0" w:color="auto" w:frame="1"/>
          <w:lang w:val="uk-UA"/>
        </w:rPr>
        <w:t xml:space="preserve"> якого відбудеться у травні цього</w:t>
      </w:r>
      <w:r w:rsidRPr="00D15B5E">
        <w:rPr>
          <w:rStyle w:val="a3"/>
          <w:rFonts w:ascii="Times New Roman" w:hAnsi="Times New Roman" w:cs="Times New Roman"/>
          <w:b w:val="0"/>
          <w:sz w:val="28"/>
          <w:szCs w:val="28"/>
          <w:bdr w:val="none" w:sz="0" w:space="0" w:color="auto" w:frame="1"/>
          <w:lang w:val="uk-UA"/>
        </w:rPr>
        <w:t xml:space="preserve"> року, </w:t>
      </w:r>
      <w:r w:rsidR="00B71501" w:rsidRPr="00D15B5E">
        <w:rPr>
          <w:rStyle w:val="a3"/>
          <w:rFonts w:ascii="Times New Roman" w:hAnsi="Times New Roman" w:cs="Times New Roman"/>
          <w:b w:val="0"/>
          <w:sz w:val="28"/>
          <w:szCs w:val="28"/>
          <w:bdr w:val="none" w:sz="0" w:space="0" w:color="auto" w:frame="1"/>
          <w:lang w:val="uk-UA"/>
        </w:rPr>
        <w:t>заплановано провести дослідження рівня знань учнів 6 та 8 класів із математики та української мови.</w:t>
      </w:r>
      <w:r w:rsidR="00B71501" w:rsidRPr="00D15B5E">
        <w:rPr>
          <w:rStyle w:val="a3"/>
          <w:b w:val="0"/>
          <w:sz w:val="28"/>
          <w:szCs w:val="28"/>
          <w:bdr w:val="none" w:sz="0" w:space="0" w:color="auto" w:frame="1"/>
          <w:lang w:val="uk-UA"/>
        </w:rPr>
        <w:t xml:space="preserve"> </w:t>
      </w:r>
      <w:r w:rsidR="00B71501" w:rsidRPr="00D15B5E">
        <w:rPr>
          <w:rFonts w:ascii="Times New Roman" w:hAnsi="Times New Roman" w:cs="Times New Roman"/>
          <w:sz w:val="28"/>
          <w:szCs w:val="28"/>
          <w:lang w:val="uk-UA"/>
        </w:rPr>
        <w:t xml:space="preserve">Це якраз ті основні дисципліни, на основі яких можна робити висновки про освітні втрати та планувати майбутній поступ учнів. </w:t>
      </w:r>
    </w:p>
    <w:p w:rsidR="00314705" w:rsidRPr="00D15B5E" w:rsidRDefault="00314705" w:rsidP="00FC0F80">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 xml:space="preserve">Український центр оцінювання якості освіти для вимірювання навчальних втрат пропонує дві точки відліку, які нині є фактично єдиними на освітній мапі: </w:t>
      </w:r>
    </w:p>
    <w:p w:rsidR="00314705" w:rsidRPr="00D15B5E" w:rsidRDefault="00314705" w:rsidP="00FC0F80">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результати загальнодержавного моніторингу початкової освіти, де ми маємо результати щодо навчальних досягнень учнів із математики й читання (4 клас);</w:t>
      </w:r>
    </w:p>
    <w:p w:rsidR="00314705" w:rsidRPr="00D15B5E" w:rsidRDefault="00314705" w:rsidP="00FC0F80">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 xml:space="preserve">результати міжнародного дослідження PISА, які ми отримаємо в грудні </w:t>
      </w:r>
      <w:r w:rsidR="004C61A5" w:rsidRPr="00D15B5E">
        <w:rPr>
          <w:rFonts w:ascii="Times New Roman" w:eastAsia="Times New Roman" w:hAnsi="Times New Roman" w:cs="Times New Roman"/>
          <w:sz w:val="28"/>
          <w:szCs w:val="28"/>
          <w:lang w:val="uk-UA" w:eastAsia="ru-RU"/>
        </w:rPr>
        <w:t>цього року.</w:t>
      </w:r>
      <w:r w:rsidR="00B53836" w:rsidRPr="00D15B5E">
        <w:rPr>
          <w:rFonts w:ascii="Times New Roman" w:eastAsia="Times New Roman" w:hAnsi="Times New Roman" w:cs="Times New Roman"/>
          <w:sz w:val="28"/>
          <w:szCs w:val="28"/>
          <w:lang w:val="uk-UA" w:eastAsia="ru-RU"/>
        </w:rPr>
        <w:t xml:space="preserve">  Суттєвий недолік цього дослідження - відсутність</w:t>
      </w:r>
      <w:r w:rsidR="004C61A5" w:rsidRPr="00D15B5E">
        <w:rPr>
          <w:rFonts w:ascii="Times New Roman" w:hAnsi="Times New Roman" w:cs="Times New Roman"/>
          <w:sz w:val="28"/>
          <w:szCs w:val="28"/>
          <w:lang w:val="uk-UA"/>
        </w:rPr>
        <w:t xml:space="preserve"> національного компонента.</w:t>
      </w:r>
    </w:p>
    <w:p w:rsidR="00667F81" w:rsidRPr="00D15B5E" w:rsidRDefault="00667F81" w:rsidP="00FC0F80">
      <w:pPr>
        <w:widowControl w:val="0"/>
        <w:spacing w:after="0" w:line="240" w:lineRule="auto"/>
        <w:ind w:left="20" w:right="20" w:firstLine="560"/>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uk-UA" w:bidi="uk-UA"/>
        </w:rPr>
        <w:t xml:space="preserve">Учасники слухань акцентують увагу на </w:t>
      </w:r>
      <w:r w:rsidR="006C594D" w:rsidRPr="00D15B5E">
        <w:rPr>
          <w:rFonts w:ascii="Times New Roman" w:eastAsia="Times New Roman" w:hAnsi="Times New Roman" w:cs="Times New Roman"/>
          <w:sz w:val="28"/>
          <w:szCs w:val="28"/>
          <w:lang w:val="uk-UA" w:eastAsia="uk-UA" w:bidi="uk-UA"/>
        </w:rPr>
        <w:t>необхідності</w:t>
      </w:r>
      <w:r w:rsidRPr="00D15B5E">
        <w:rPr>
          <w:rFonts w:ascii="Times New Roman" w:eastAsia="Times New Roman" w:hAnsi="Times New Roman" w:cs="Times New Roman"/>
          <w:sz w:val="28"/>
          <w:szCs w:val="28"/>
          <w:lang w:val="uk-UA" w:eastAsia="uk-UA" w:bidi="uk-UA"/>
        </w:rPr>
        <w:t xml:space="preserve"> </w:t>
      </w:r>
      <w:r w:rsidRPr="00D15B5E">
        <w:rPr>
          <w:rFonts w:ascii="Times New Roman" w:eastAsia="Times New Roman" w:hAnsi="Times New Roman" w:cs="Times New Roman"/>
          <w:bCs/>
          <w:sz w:val="28"/>
          <w:szCs w:val="28"/>
          <w:lang w:val="uk-UA" w:eastAsia="uk-UA" w:bidi="uk-UA"/>
        </w:rPr>
        <w:t>розвивати систему моніторингу освітніх здобутків, навичок та втрат</w:t>
      </w:r>
      <w:r w:rsidRPr="00D15B5E">
        <w:rPr>
          <w:rFonts w:ascii="Times New Roman" w:eastAsia="Times New Roman" w:hAnsi="Times New Roman" w:cs="Times New Roman"/>
          <w:b/>
          <w:bCs/>
          <w:sz w:val="28"/>
          <w:szCs w:val="28"/>
          <w:lang w:val="uk-UA" w:eastAsia="uk-UA" w:bidi="uk-UA"/>
        </w:rPr>
        <w:t xml:space="preserve"> </w:t>
      </w:r>
      <w:r w:rsidRPr="00D15B5E">
        <w:rPr>
          <w:rFonts w:ascii="Times New Roman" w:eastAsia="Times New Roman" w:hAnsi="Times New Roman" w:cs="Times New Roman"/>
          <w:sz w:val="28"/>
          <w:szCs w:val="28"/>
          <w:lang w:val="uk-UA" w:eastAsia="uk-UA" w:bidi="uk-UA"/>
        </w:rPr>
        <w:t>за допомогою національних стандартизованих тестувань на різних рівнях загальної середньої освіти. За прикладом моніторингу початкової школи</w:t>
      </w:r>
      <w:r w:rsidR="006C594D" w:rsidRPr="00D15B5E">
        <w:rPr>
          <w:rFonts w:ascii="Times New Roman" w:eastAsia="Times New Roman" w:hAnsi="Times New Roman" w:cs="Times New Roman"/>
          <w:sz w:val="28"/>
          <w:szCs w:val="28"/>
          <w:lang w:val="uk-UA" w:eastAsia="uk-UA" w:bidi="uk-UA"/>
        </w:rPr>
        <w:t>, вважають фахівці,</w:t>
      </w:r>
      <w:r w:rsidRPr="00D15B5E">
        <w:rPr>
          <w:rFonts w:ascii="Times New Roman" w:eastAsia="Times New Roman" w:hAnsi="Times New Roman" w:cs="Times New Roman"/>
          <w:sz w:val="28"/>
          <w:szCs w:val="28"/>
          <w:lang w:val="uk-UA" w:eastAsia="uk-UA" w:bidi="uk-UA"/>
        </w:rPr>
        <w:t xml:space="preserve"> необхідно розробити національну систему моніторингу для інших ланок загальної середньої освіти. Важливо також продовжувати моніторинг якості дистанційного навчання. Правильно проведені</w:t>
      </w:r>
      <w:r w:rsidR="00341D5D" w:rsidRPr="00D15B5E">
        <w:rPr>
          <w:rFonts w:ascii="Times New Roman" w:eastAsia="Times New Roman" w:hAnsi="Times New Roman" w:cs="Times New Roman"/>
          <w:sz w:val="28"/>
          <w:szCs w:val="28"/>
          <w:lang w:val="uk-UA" w:eastAsia="uk-UA" w:bidi="uk-UA"/>
        </w:rPr>
        <w:t xml:space="preserve"> </w:t>
      </w:r>
      <w:r w:rsidRPr="00D15B5E">
        <w:rPr>
          <w:rFonts w:ascii="Times New Roman" w:eastAsia="Times New Roman" w:hAnsi="Times New Roman" w:cs="Times New Roman"/>
          <w:sz w:val="28"/>
          <w:szCs w:val="28"/>
          <w:lang w:val="uk-UA" w:eastAsia="uk-UA" w:bidi="uk-UA"/>
        </w:rPr>
        <w:t>моніторин</w:t>
      </w:r>
      <w:r w:rsidR="006C594D" w:rsidRPr="00D15B5E">
        <w:rPr>
          <w:rFonts w:ascii="Times New Roman" w:eastAsia="Times New Roman" w:hAnsi="Times New Roman" w:cs="Times New Roman"/>
          <w:sz w:val="28"/>
          <w:szCs w:val="28"/>
          <w:lang w:val="uk-UA" w:eastAsia="uk-UA" w:bidi="uk-UA"/>
        </w:rPr>
        <w:t>г</w:t>
      </w:r>
      <w:r w:rsidRPr="00D15B5E">
        <w:rPr>
          <w:rFonts w:ascii="Times New Roman" w:eastAsia="Times New Roman" w:hAnsi="Times New Roman" w:cs="Times New Roman"/>
          <w:sz w:val="28"/>
          <w:szCs w:val="28"/>
          <w:lang w:val="uk-UA" w:eastAsia="uk-UA" w:bidi="uk-UA"/>
        </w:rPr>
        <w:t>ові дослідження</w:t>
      </w:r>
      <w:r w:rsidR="006C594D" w:rsidRPr="00D15B5E">
        <w:rPr>
          <w:rFonts w:ascii="Times New Roman" w:eastAsia="Times New Roman" w:hAnsi="Times New Roman" w:cs="Times New Roman"/>
          <w:sz w:val="28"/>
          <w:szCs w:val="28"/>
          <w:lang w:val="uk-UA" w:eastAsia="uk-UA" w:bidi="uk-UA"/>
        </w:rPr>
        <w:t xml:space="preserve"> дадуть змогу педагогічним працівникам вибудувати індивідуальні освітні траєкторії для учнів, які мають  навчальні прогалини.</w:t>
      </w:r>
    </w:p>
    <w:p w:rsidR="00207DB2" w:rsidRPr="00D15B5E" w:rsidRDefault="00796517" w:rsidP="0093367B">
      <w:pPr>
        <w:pStyle w:val="11"/>
        <w:shd w:val="clear" w:color="auto" w:fill="auto"/>
        <w:spacing w:after="0" w:line="240" w:lineRule="auto"/>
        <w:ind w:right="40" w:firstLine="567"/>
        <w:jc w:val="both"/>
        <w:rPr>
          <w:sz w:val="28"/>
          <w:szCs w:val="28"/>
          <w:lang w:val="uk-UA"/>
        </w:rPr>
      </w:pPr>
      <w:r w:rsidRPr="00D15B5E">
        <w:rPr>
          <w:sz w:val="28"/>
          <w:szCs w:val="28"/>
          <w:lang w:val="uk-UA"/>
        </w:rPr>
        <w:t xml:space="preserve">Отже, </w:t>
      </w:r>
      <w:r w:rsidR="009F4D92" w:rsidRPr="00D15B5E">
        <w:rPr>
          <w:sz w:val="28"/>
          <w:szCs w:val="28"/>
          <w:lang w:val="uk-UA"/>
        </w:rPr>
        <w:t xml:space="preserve">актуальним питанням є розроблення Національної програми подолання освітніх втрат та освітніх розривів на рівні загальної середньої освіти, спричинених пандемією COVID – 19 та повномасштабною війною в Україні, на період 2023 – 2030 рр. </w:t>
      </w:r>
      <w:r w:rsidR="00207DB2" w:rsidRPr="00D15B5E">
        <w:rPr>
          <w:sz w:val="28"/>
          <w:szCs w:val="28"/>
          <w:lang w:val="uk-UA"/>
        </w:rPr>
        <w:t>Під час розроблення такої Національн</w:t>
      </w:r>
      <w:r w:rsidR="00F8115C" w:rsidRPr="00D15B5E">
        <w:rPr>
          <w:sz w:val="28"/>
          <w:szCs w:val="28"/>
          <w:lang w:val="uk-UA"/>
        </w:rPr>
        <w:t>ої програми має</w:t>
      </w:r>
      <w:r w:rsidR="00207DB2" w:rsidRPr="00D15B5E">
        <w:rPr>
          <w:sz w:val="28"/>
          <w:szCs w:val="28"/>
          <w:lang w:val="uk-UA"/>
        </w:rPr>
        <w:t xml:space="preserve"> бути </w:t>
      </w:r>
      <w:r w:rsidR="009C3CD8" w:rsidRPr="00D15B5E">
        <w:rPr>
          <w:sz w:val="28"/>
          <w:szCs w:val="28"/>
          <w:lang w:val="uk-UA"/>
        </w:rPr>
        <w:t>враховане</w:t>
      </w:r>
      <w:r w:rsidR="00207DB2" w:rsidRPr="00D15B5E">
        <w:rPr>
          <w:sz w:val="28"/>
          <w:szCs w:val="28"/>
          <w:lang w:val="uk-UA"/>
        </w:rPr>
        <w:t xml:space="preserve"> стратегічне бачення розвитку системи освітніх вимірювань із використанням стандартизованих інструментів, яка дасть уявлення про успішність учнів на різних рівнях освіти, змогу вимірювати навчальні втрати (власне, як і навчальний поступ (прогрес), дозволить по</w:t>
      </w:r>
      <w:r w:rsidR="00F8115C" w:rsidRPr="00D15B5E">
        <w:rPr>
          <w:sz w:val="28"/>
          <w:szCs w:val="28"/>
          <w:lang w:val="uk-UA"/>
        </w:rPr>
        <w:t>будувати стратегію їх подолання</w:t>
      </w:r>
      <w:r w:rsidR="00A8607B" w:rsidRPr="00D15B5E">
        <w:rPr>
          <w:sz w:val="28"/>
          <w:szCs w:val="28"/>
          <w:lang w:val="uk-UA"/>
        </w:rPr>
        <w:t xml:space="preserve">. </w:t>
      </w:r>
      <w:r w:rsidR="00175C77" w:rsidRPr="00D15B5E">
        <w:rPr>
          <w:sz w:val="28"/>
          <w:szCs w:val="28"/>
          <w:lang w:val="uk-UA"/>
        </w:rPr>
        <w:t>Враховуючи те, що найбільш</w:t>
      </w:r>
      <w:r w:rsidR="00CA4A55" w:rsidRPr="00D15B5E">
        <w:rPr>
          <w:sz w:val="28"/>
          <w:szCs w:val="28"/>
          <w:lang w:val="uk-UA"/>
        </w:rPr>
        <w:t xml:space="preserve"> досконалим методом вимірювання академічної успішності є оцінювання, </w:t>
      </w:r>
      <w:r w:rsidR="00A8607B" w:rsidRPr="00D15B5E">
        <w:rPr>
          <w:sz w:val="28"/>
          <w:szCs w:val="28"/>
          <w:lang w:val="uk-UA"/>
        </w:rPr>
        <w:t xml:space="preserve"> вищезазначена Національна програм</w:t>
      </w:r>
      <w:r w:rsidR="006C594D" w:rsidRPr="00D15B5E">
        <w:rPr>
          <w:sz w:val="28"/>
          <w:szCs w:val="28"/>
          <w:lang w:val="uk-UA"/>
        </w:rPr>
        <w:t>а</w:t>
      </w:r>
      <w:r w:rsidR="00A8607B" w:rsidRPr="00D15B5E">
        <w:rPr>
          <w:sz w:val="28"/>
          <w:szCs w:val="28"/>
          <w:lang w:val="uk-UA"/>
        </w:rPr>
        <w:t xml:space="preserve"> повинна</w:t>
      </w:r>
      <w:r w:rsidR="00CA4A55" w:rsidRPr="00D15B5E">
        <w:rPr>
          <w:sz w:val="28"/>
          <w:szCs w:val="28"/>
          <w:lang w:val="uk-UA"/>
        </w:rPr>
        <w:t xml:space="preserve"> також</w:t>
      </w:r>
      <w:r w:rsidR="00A8607B" w:rsidRPr="00D15B5E">
        <w:rPr>
          <w:sz w:val="28"/>
          <w:szCs w:val="28"/>
          <w:lang w:val="uk-UA"/>
        </w:rPr>
        <w:t xml:space="preserve"> містити комплекс заходів щодо </w:t>
      </w:r>
      <w:r w:rsidR="00F8115C" w:rsidRPr="00D15B5E">
        <w:rPr>
          <w:sz w:val="28"/>
          <w:szCs w:val="28"/>
          <w:lang w:val="uk-UA"/>
        </w:rPr>
        <w:t>розвитку системи освітніх оцінювань на рівні загальної середньої освіти в Україні</w:t>
      </w:r>
      <w:r w:rsidR="0035120C" w:rsidRPr="00D15B5E">
        <w:rPr>
          <w:sz w:val="28"/>
          <w:szCs w:val="28"/>
          <w:lang w:val="uk-UA"/>
        </w:rPr>
        <w:t>.</w:t>
      </w:r>
    </w:p>
    <w:p w:rsidR="001038C0" w:rsidRPr="00D15B5E" w:rsidRDefault="00A8607B"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Ц</w:t>
      </w:r>
      <w:r w:rsidR="00796517" w:rsidRPr="00D15B5E">
        <w:rPr>
          <w:rFonts w:ascii="Times New Roman" w:hAnsi="Times New Roman" w:cs="Times New Roman"/>
          <w:sz w:val="28"/>
          <w:szCs w:val="28"/>
          <w:lang w:val="uk-UA"/>
        </w:rPr>
        <w:t>ілісна система освітніх вимірювань із використанням стандартизованих інструментів</w:t>
      </w:r>
      <w:r w:rsidR="001038C0" w:rsidRPr="00D15B5E">
        <w:rPr>
          <w:rFonts w:ascii="Times New Roman" w:hAnsi="Times New Roman" w:cs="Times New Roman"/>
          <w:sz w:val="28"/>
          <w:szCs w:val="28"/>
          <w:lang w:val="uk-UA"/>
        </w:rPr>
        <w:t xml:space="preserve"> має включати, зокрема, таке: </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w:t>
      </w:r>
      <w:r w:rsidR="00562BE2"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 xml:space="preserve">стандартизовані тестування на всіх або щонайменше на ключових етапах навчання; </w:t>
      </w:r>
    </w:p>
    <w:p w:rsidR="001038C0" w:rsidRPr="00D15B5E" w:rsidRDefault="00562BE2"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w:t>
      </w:r>
      <w:r w:rsidR="001038C0" w:rsidRPr="00D15B5E">
        <w:rPr>
          <w:rFonts w:ascii="Times New Roman" w:hAnsi="Times New Roman" w:cs="Times New Roman"/>
          <w:sz w:val="28"/>
          <w:szCs w:val="28"/>
          <w:lang w:val="uk-UA"/>
        </w:rPr>
        <w:t>довготривалі загальнодержавні моніторинги якості освіти на репрезентативних вибірках;</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локальні моніторинги успішності окремих категорій учнівства в опануванні окремими предметами, розділами освітніх програм тощо; </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w:t>
      </w:r>
      <w:r w:rsidR="00562BE2"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централізовані онлайнові платформи для вимірювання навчальних втрат і надолуження навчального матеріалу.</w:t>
      </w:r>
    </w:p>
    <w:p w:rsidR="00D15B5E" w:rsidRDefault="00A8607B" w:rsidP="00D15B5E">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Варто відзначити, що у</w:t>
      </w:r>
      <w:r w:rsidR="00607543" w:rsidRPr="00D15B5E">
        <w:rPr>
          <w:rFonts w:ascii="Times New Roman" w:hAnsi="Times New Roman" w:cs="Times New Roman"/>
          <w:sz w:val="28"/>
          <w:szCs w:val="28"/>
          <w:lang w:val="uk-UA"/>
        </w:rPr>
        <w:t xml:space="preserve"> 2019 році Українським центром оцінювання якості освіти була підготовлена «Стратегія освітніх оцінювань у сфері загальної середньої  освіти в Україні до 2030 року» та схвалена Колегією Міністерства освіти і науки України</w:t>
      </w:r>
      <w:r w:rsidR="009F4D92" w:rsidRPr="00D15B5E">
        <w:rPr>
          <w:rFonts w:ascii="Times New Roman" w:hAnsi="Times New Roman" w:cs="Times New Roman"/>
          <w:sz w:val="28"/>
          <w:szCs w:val="28"/>
          <w:lang w:val="uk-UA"/>
        </w:rPr>
        <w:t>, в якій рекомендується розглянути можливість створення централізованої бази, яка б містила всі дані, отримані у процесі державної підсумкової атестації (ДПА) та інших освітніх оцінювань, а також передбачено різні сценарії оцінювань та необхідні моніторинги (як міжнародні, так і національні) на різних рівнях освіти</w:t>
      </w:r>
      <w:r w:rsidR="009F4D92" w:rsidRPr="00D15B5E">
        <w:rPr>
          <w:lang w:val="uk-UA"/>
        </w:rPr>
        <w:t>.</w:t>
      </w:r>
      <w:r w:rsidR="009F4D92" w:rsidRPr="00D15B5E">
        <w:rPr>
          <w:rFonts w:ascii="Times New Roman" w:hAnsi="Times New Roman" w:cs="Times New Roman"/>
          <w:sz w:val="28"/>
          <w:szCs w:val="28"/>
          <w:lang w:val="uk-UA"/>
        </w:rPr>
        <w:t xml:space="preserve"> </w:t>
      </w:r>
      <w:r w:rsidR="00607543" w:rsidRPr="00D15B5E">
        <w:rPr>
          <w:rFonts w:ascii="Times New Roman" w:hAnsi="Times New Roman" w:cs="Times New Roman"/>
          <w:sz w:val="28"/>
          <w:szCs w:val="28"/>
          <w:lang w:val="uk-UA"/>
        </w:rPr>
        <w:t xml:space="preserve">В умовах нинішніх реалій </w:t>
      </w:r>
      <w:r w:rsidR="009F4D92" w:rsidRPr="00D15B5E">
        <w:rPr>
          <w:rFonts w:ascii="Times New Roman" w:hAnsi="Times New Roman" w:cs="Times New Roman"/>
          <w:sz w:val="28"/>
          <w:szCs w:val="28"/>
          <w:lang w:val="uk-UA"/>
        </w:rPr>
        <w:t xml:space="preserve">цей документ потребує оновлення. </w:t>
      </w:r>
    </w:p>
    <w:p w:rsidR="00D15B5E" w:rsidRDefault="001038C0" w:rsidP="00D15B5E">
      <w:pPr>
        <w:spacing w:after="0" w:line="240" w:lineRule="auto"/>
        <w:ind w:firstLine="567"/>
        <w:jc w:val="both"/>
        <w:rPr>
          <w:rFonts w:ascii="Times New Roman" w:hAnsi="Times New Roman" w:cs="Times New Roman"/>
          <w:b/>
          <w:i/>
          <w:sz w:val="28"/>
          <w:szCs w:val="28"/>
          <w:lang w:val="uk-UA"/>
        </w:rPr>
      </w:pPr>
      <w:r w:rsidRPr="00D15B5E">
        <w:rPr>
          <w:rFonts w:ascii="Times New Roman" w:hAnsi="Times New Roman" w:cs="Times New Roman"/>
          <w:b/>
          <w:i/>
          <w:sz w:val="28"/>
          <w:szCs w:val="28"/>
          <w:lang w:val="uk-UA"/>
        </w:rPr>
        <w:t xml:space="preserve">Якими мають бути шляхи подолання освітніх втрат та освітніх розривів? </w:t>
      </w:r>
    </w:p>
    <w:p w:rsidR="008207C9" w:rsidRPr="00D15B5E" w:rsidRDefault="008207C9" w:rsidP="00D15B5E">
      <w:pPr>
        <w:spacing w:after="0" w:line="240" w:lineRule="auto"/>
        <w:ind w:firstLine="567"/>
        <w:jc w:val="both"/>
        <w:rPr>
          <w:rFonts w:ascii="Times New Roman" w:eastAsia="Times New Roman" w:hAnsi="Times New Roman" w:cs="Times New Roman"/>
          <w:sz w:val="28"/>
          <w:szCs w:val="28"/>
          <w:lang w:val="uk-UA"/>
        </w:rPr>
      </w:pPr>
      <w:r w:rsidRPr="00D15B5E">
        <w:rPr>
          <w:rFonts w:ascii="Times New Roman" w:hAnsi="Times New Roman" w:cs="Times New Roman"/>
          <w:sz w:val="28"/>
          <w:szCs w:val="28"/>
          <w:lang w:val="uk-UA"/>
        </w:rPr>
        <w:t>Державна установа «</w:t>
      </w:r>
      <w:r w:rsidR="00D37B5D" w:rsidRPr="00D15B5E">
        <w:rPr>
          <w:rFonts w:ascii="Times New Roman" w:hAnsi="Times New Roman" w:cs="Times New Roman"/>
          <w:sz w:val="28"/>
          <w:szCs w:val="28"/>
          <w:lang w:val="uk-UA"/>
        </w:rPr>
        <w:t xml:space="preserve">Український </w:t>
      </w:r>
      <w:r w:rsidR="004A4465" w:rsidRPr="00D15B5E">
        <w:rPr>
          <w:rFonts w:ascii="Times New Roman" w:hAnsi="Times New Roman" w:cs="Times New Roman"/>
          <w:sz w:val="28"/>
          <w:szCs w:val="28"/>
          <w:lang w:val="uk-UA"/>
        </w:rPr>
        <w:t>і</w:t>
      </w:r>
      <w:r w:rsidRPr="00D15B5E">
        <w:rPr>
          <w:rFonts w:ascii="Times New Roman" w:hAnsi="Times New Roman" w:cs="Times New Roman"/>
          <w:sz w:val="28"/>
          <w:szCs w:val="28"/>
          <w:lang w:val="uk-UA"/>
        </w:rPr>
        <w:t xml:space="preserve">нститут розвитку освіти» пропонує такі мейнстріми </w:t>
      </w:r>
      <w:r w:rsidRPr="00D15B5E">
        <w:rPr>
          <w:rFonts w:ascii="Times New Roman" w:eastAsia="Times New Roman" w:hAnsi="Times New Roman" w:cs="Times New Roman"/>
          <w:sz w:val="28"/>
          <w:szCs w:val="28"/>
          <w:lang w:val="uk-UA"/>
        </w:rPr>
        <w:t>подолання навчальних втрат, розривів та прогалин у навчанні, як надолуження (catch-up), поєднання (bridging), коригування (remidial),</w:t>
      </w:r>
      <w:r w:rsidR="00FC5A30" w:rsidRPr="00D15B5E">
        <w:rPr>
          <w:rFonts w:ascii="Times New Roman" w:eastAsia="Times New Roman" w:hAnsi="Times New Roman" w:cs="Times New Roman"/>
          <w:sz w:val="28"/>
          <w:szCs w:val="28"/>
          <w:lang w:val="uk-UA"/>
        </w:rPr>
        <w:t xml:space="preserve"> </w:t>
      </w:r>
      <w:r w:rsidRPr="00D15B5E">
        <w:rPr>
          <w:rFonts w:ascii="Times New Roman" w:eastAsia="Times New Roman" w:hAnsi="Times New Roman" w:cs="Times New Roman"/>
          <w:sz w:val="28"/>
          <w:szCs w:val="28"/>
          <w:lang w:val="uk-UA"/>
        </w:rPr>
        <w:t>що дозволить реалізувати учням і дорослим різні життєві сценарії самоосвіти.</w:t>
      </w:r>
    </w:p>
    <w:p w:rsidR="00FC5A30" w:rsidRPr="00D15B5E" w:rsidRDefault="00FC5A30"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Першочерговим завданням </w:t>
      </w:r>
      <w:r w:rsidR="001038C0" w:rsidRPr="00D15B5E">
        <w:rPr>
          <w:rFonts w:ascii="Times New Roman" w:hAnsi="Times New Roman" w:cs="Times New Roman"/>
          <w:sz w:val="28"/>
          <w:szCs w:val="28"/>
          <w:lang w:val="uk-UA"/>
        </w:rPr>
        <w:t xml:space="preserve">є проведення </w:t>
      </w:r>
      <w:r w:rsidRPr="00D15B5E">
        <w:rPr>
          <w:rFonts w:ascii="Times New Roman" w:hAnsi="Times New Roman" w:cs="Times New Roman"/>
          <w:sz w:val="28"/>
          <w:szCs w:val="28"/>
          <w:lang w:val="uk-UA"/>
        </w:rPr>
        <w:t>національного моніторингу</w:t>
      </w:r>
      <w:r w:rsidR="0031410F" w:rsidRPr="00D15B5E">
        <w:rPr>
          <w:rFonts w:ascii="Times New Roman" w:hAnsi="Times New Roman" w:cs="Times New Roman"/>
          <w:sz w:val="28"/>
          <w:szCs w:val="28"/>
          <w:lang w:val="uk-UA"/>
        </w:rPr>
        <w:t xml:space="preserve">, який дасть </w:t>
      </w:r>
      <w:r w:rsidRPr="00D15B5E">
        <w:rPr>
          <w:rFonts w:ascii="Times New Roman" w:hAnsi="Times New Roman" w:cs="Times New Roman"/>
          <w:sz w:val="28"/>
          <w:szCs w:val="28"/>
          <w:lang w:val="uk-UA"/>
        </w:rPr>
        <w:t xml:space="preserve"> </w:t>
      </w:r>
      <w:r w:rsidR="0031410F" w:rsidRPr="00D15B5E">
        <w:rPr>
          <w:rFonts w:ascii="Times New Roman" w:hAnsi="Times New Roman" w:cs="Times New Roman"/>
          <w:sz w:val="28"/>
          <w:szCs w:val="28"/>
          <w:lang w:val="uk-UA"/>
        </w:rPr>
        <w:t xml:space="preserve">уявлення щодо глибини навчальних втрат </w:t>
      </w:r>
      <w:r w:rsidRPr="00D15B5E">
        <w:rPr>
          <w:rFonts w:ascii="Times New Roman" w:eastAsia="Times New Roman" w:hAnsi="Times New Roman" w:cs="Times New Roman"/>
          <w:sz w:val="28"/>
          <w:szCs w:val="28"/>
          <w:lang w:val="uk-UA" w:eastAsia="uk-UA" w:bidi="uk-UA"/>
        </w:rPr>
        <w:t xml:space="preserve">шляхом індивідуального тестування учнів на різних рівнях освіти з усіх </w:t>
      </w:r>
      <w:r w:rsidRPr="00D15B5E">
        <w:rPr>
          <w:rFonts w:ascii="Times New Roman" w:hAnsi="Times New Roman" w:cs="Times New Roman"/>
          <w:sz w:val="28"/>
          <w:szCs w:val="28"/>
          <w:lang w:val="uk-UA"/>
        </w:rPr>
        <w:t xml:space="preserve">ключових навчальних предметів, які є обов’язковими для вивчення. </w:t>
      </w:r>
    </w:p>
    <w:p w:rsidR="00FC5A30" w:rsidRPr="00D15B5E" w:rsidRDefault="00FC5A30"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Для проведення якісної діагностики успішності необхідно:</w:t>
      </w:r>
    </w:p>
    <w:p w:rsidR="00FC5A30" w:rsidRPr="00D15B5E" w:rsidRDefault="00FC5A30" w:rsidP="00FC0F80">
      <w:pPr>
        <w:pStyle w:val="a4"/>
        <w:numPr>
          <w:ilvl w:val="0"/>
          <w:numId w:val="14"/>
        </w:numPr>
        <w:pBdr>
          <w:top w:val="nil"/>
          <w:left w:val="nil"/>
          <w:bottom w:val="nil"/>
          <w:right w:val="nil"/>
          <w:between w:val="nil"/>
        </w:pBdr>
        <w:tabs>
          <w:tab w:val="left" w:pos="851"/>
        </w:tabs>
        <w:spacing w:after="0" w:line="240" w:lineRule="auto"/>
        <w:ind w:left="0" w:firstLine="55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виокремити певне ядро знань п</w:t>
      </w:r>
      <w:r w:rsidR="0031410F" w:rsidRPr="00D15B5E">
        <w:rPr>
          <w:rFonts w:ascii="Times New Roman" w:hAnsi="Times New Roman" w:cs="Times New Roman"/>
          <w:sz w:val="28"/>
          <w:szCs w:val="28"/>
          <w:lang w:val="uk-UA"/>
        </w:rPr>
        <w:t xml:space="preserve">редметів з </w:t>
      </w:r>
      <w:r w:rsidR="00416C2C" w:rsidRPr="00D15B5E">
        <w:rPr>
          <w:rFonts w:ascii="Times New Roman" w:hAnsi="Times New Roman" w:cs="Times New Roman"/>
          <w:sz w:val="28"/>
          <w:szCs w:val="28"/>
          <w:lang w:val="uk-UA"/>
        </w:rPr>
        <w:t>інваріативної частини</w:t>
      </w:r>
      <w:r w:rsidRPr="00D15B5E">
        <w:rPr>
          <w:rFonts w:ascii="Times New Roman" w:hAnsi="Times New Roman" w:cs="Times New Roman"/>
          <w:sz w:val="28"/>
          <w:szCs w:val="28"/>
          <w:lang w:val="uk-UA"/>
        </w:rPr>
        <w:t xml:space="preserve">, яким повинні оволодіти учні для переходу в наступний клас,  і  робити орієнтири на нього. </w:t>
      </w:r>
      <w:r w:rsidR="0031410F" w:rsidRPr="00D15B5E">
        <w:rPr>
          <w:rFonts w:ascii="Times New Roman" w:hAnsi="Times New Roman" w:cs="Times New Roman"/>
          <w:sz w:val="28"/>
          <w:szCs w:val="28"/>
          <w:lang w:val="uk-UA"/>
        </w:rPr>
        <w:t>Це дозволить виявити ті теми, з яких учні мають  прогалини і  на які</w:t>
      </w:r>
      <w:r w:rsidR="009C3CD8" w:rsidRPr="00D15B5E">
        <w:rPr>
          <w:rFonts w:ascii="Times New Roman" w:hAnsi="Times New Roman" w:cs="Times New Roman"/>
          <w:sz w:val="28"/>
          <w:szCs w:val="28"/>
          <w:lang w:val="uk-UA"/>
        </w:rPr>
        <w:t xml:space="preserve"> варто зверну</w:t>
      </w:r>
      <w:r w:rsidR="0093367B" w:rsidRPr="00D15B5E">
        <w:rPr>
          <w:rFonts w:ascii="Times New Roman" w:hAnsi="Times New Roman" w:cs="Times New Roman"/>
          <w:sz w:val="28"/>
          <w:szCs w:val="28"/>
          <w:lang w:val="uk-UA"/>
        </w:rPr>
        <w:t>ти найбільшу увагу;</w:t>
      </w:r>
    </w:p>
    <w:p w:rsidR="0031410F" w:rsidRPr="00D15B5E" w:rsidRDefault="0031410F" w:rsidP="00FC0F80">
      <w:pPr>
        <w:pStyle w:val="a4"/>
        <w:numPr>
          <w:ilvl w:val="0"/>
          <w:numId w:val="14"/>
        </w:numPr>
        <w:pBdr>
          <w:top w:val="nil"/>
          <w:left w:val="nil"/>
          <w:bottom w:val="nil"/>
          <w:right w:val="nil"/>
          <w:between w:val="nil"/>
        </w:pBdr>
        <w:tabs>
          <w:tab w:val="left" w:pos="851"/>
        </w:tabs>
        <w:spacing w:after="0" w:line="240" w:lineRule="auto"/>
        <w:ind w:left="0" w:firstLine="55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розробити стандартизовані інструменти для оцінювання успішності учнів, які є запорукою якості та порівнюваності результатів освітніх вимірювань.</w:t>
      </w:r>
    </w:p>
    <w:p w:rsidR="001038C0" w:rsidRPr="00D15B5E" w:rsidRDefault="00760DD8"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Результати національного моніторингу дозволять виявити освітні втрати й освітні розриви, а також відкоригувати як індивідуа</w:t>
      </w:r>
      <w:r w:rsidR="00FB0A0B" w:rsidRPr="00D15B5E">
        <w:rPr>
          <w:rFonts w:ascii="Times New Roman" w:hAnsi="Times New Roman" w:cs="Times New Roman"/>
          <w:sz w:val="28"/>
          <w:szCs w:val="28"/>
          <w:lang w:val="uk-UA"/>
        </w:rPr>
        <w:t xml:space="preserve">льні освітні траєкторії </w:t>
      </w:r>
      <w:r w:rsidRPr="00D15B5E">
        <w:rPr>
          <w:rFonts w:ascii="Times New Roman" w:hAnsi="Times New Roman" w:cs="Times New Roman"/>
          <w:sz w:val="28"/>
          <w:szCs w:val="28"/>
          <w:lang w:val="uk-UA"/>
        </w:rPr>
        <w:t xml:space="preserve"> учнів, так і освітні програми для певних груп дітей. </w:t>
      </w:r>
    </w:p>
    <w:p w:rsidR="00C143DA" w:rsidRPr="00D15B5E" w:rsidRDefault="00C143DA"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Style w:val="xfm31384083"/>
          <w:rFonts w:ascii="Times New Roman" w:hAnsi="Times New Roman" w:cs="Times New Roman"/>
          <w:sz w:val="28"/>
          <w:szCs w:val="28"/>
          <w:lang w:val="uk-UA"/>
        </w:rPr>
        <w:t>Під час виокремлення ядра знань варто скористатися досвідом розробки у 2022/2023 діагностувальних тестів з української мови та математики в межах ініціативи «Збереження доступу до шкільної освіти», що впроваджується в межах проекту «Супровід урядових реформ в Україні» (SURGe) на вебплатформі дистанційного навчання "Всеукраїнська школа онлайн".</w:t>
      </w:r>
    </w:p>
    <w:p w:rsidR="001038C0" w:rsidRPr="00D15B5E" w:rsidRDefault="00C7669C" w:rsidP="00FC0F80">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D15B5E">
        <w:rPr>
          <w:rFonts w:ascii="Times New Roman" w:eastAsia="Times New Roman" w:hAnsi="Times New Roman" w:cs="Times New Roman"/>
          <w:sz w:val="28"/>
          <w:szCs w:val="28"/>
          <w:lang w:val="uk-UA" w:eastAsia="uk-UA"/>
        </w:rPr>
        <w:t>Д</w:t>
      </w:r>
      <w:r w:rsidR="001038C0" w:rsidRPr="00D15B5E">
        <w:rPr>
          <w:rFonts w:ascii="Times New Roman" w:eastAsia="Times New Roman" w:hAnsi="Times New Roman" w:cs="Times New Roman"/>
          <w:sz w:val="28"/>
          <w:szCs w:val="28"/>
          <w:lang w:val="uk-UA" w:eastAsia="uk-UA"/>
        </w:rPr>
        <w:t>іагно</w:t>
      </w:r>
      <w:r w:rsidR="003E45BB" w:rsidRPr="00D15B5E">
        <w:rPr>
          <w:rFonts w:ascii="Times New Roman" w:eastAsia="Times New Roman" w:hAnsi="Times New Roman" w:cs="Times New Roman"/>
          <w:sz w:val="28"/>
          <w:szCs w:val="28"/>
          <w:lang w:val="uk-UA" w:eastAsia="uk-UA"/>
        </w:rPr>
        <w:t>стич</w:t>
      </w:r>
      <w:r w:rsidR="001038C0" w:rsidRPr="00D15B5E">
        <w:rPr>
          <w:rFonts w:ascii="Times New Roman" w:eastAsia="Times New Roman" w:hAnsi="Times New Roman" w:cs="Times New Roman"/>
          <w:sz w:val="28"/>
          <w:szCs w:val="28"/>
          <w:lang w:val="uk-UA" w:eastAsia="uk-UA"/>
        </w:rPr>
        <w:t>н</w:t>
      </w:r>
      <w:r w:rsidRPr="00D15B5E">
        <w:rPr>
          <w:rFonts w:ascii="Times New Roman" w:eastAsia="Times New Roman" w:hAnsi="Times New Roman" w:cs="Times New Roman"/>
          <w:sz w:val="28"/>
          <w:szCs w:val="28"/>
          <w:lang w:val="uk-UA" w:eastAsia="uk-UA"/>
        </w:rPr>
        <w:t>і</w:t>
      </w:r>
      <w:r w:rsidR="001038C0" w:rsidRPr="00D15B5E">
        <w:rPr>
          <w:rFonts w:ascii="Times New Roman" w:eastAsia="Times New Roman" w:hAnsi="Times New Roman" w:cs="Times New Roman"/>
          <w:sz w:val="28"/>
          <w:szCs w:val="28"/>
          <w:lang w:val="uk-UA" w:eastAsia="uk-UA"/>
        </w:rPr>
        <w:t xml:space="preserve"> тести з української мови та математики</w:t>
      </w:r>
      <w:r w:rsidRPr="00D15B5E">
        <w:rPr>
          <w:rFonts w:ascii="Times New Roman" w:eastAsia="Times New Roman" w:hAnsi="Times New Roman" w:cs="Times New Roman"/>
          <w:sz w:val="28"/>
          <w:szCs w:val="28"/>
          <w:lang w:val="uk-UA" w:eastAsia="uk-UA"/>
        </w:rPr>
        <w:t xml:space="preserve"> стали</w:t>
      </w:r>
      <w:r w:rsidR="001038C0" w:rsidRPr="00D15B5E">
        <w:rPr>
          <w:rFonts w:ascii="Times New Roman" w:eastAsia="Times New Roman" w:hAnsi="Times New Roman" w:cs="Times New Roman"/>
          <w:sz w:val="28"/>
          <w:szCs w:val="28"/>
          <w:lang w:val="uk-UA" w:eastAsia="uk-UA"/>
        </w:rPr>
        <w:t xml:space="preserve">  </w:t>
      </w:r>
      <w:r w:rsidRPr="00D15B5E">
        <w:rPr>
          <w:rFonts w:ascii="Times New Roman" w:eastAsia="Times New Roman" w:hAnsi="Times New Roman" w:cs="Times New Roman"/>
          <w:sz w:val="28"/>
          <w:szCs w:val="28"/>
          <w:lang w:val="uk-UA" w:eastAsia="uk-UA"/>
        </w:rPr>
        <w:t>допоміжним</w:t>
      </w:r>
      <w:r w:rsidR="001038C0" w:rsidRPr="00D15B5E">
        <w:rPr>
          <w:rFonts w:ascii="Times New Roman" w:eastAsia="Times New Roman" w:hAnsi="Times New Roman" w:cs="Times New Roman"/>
          <w:sz w:val="28"/>
          <w:szCs w:val="28"/>
          <w:lang w:val="uk-UA" w:eastAsia="uk-UA"/>
        </w:rPr>
        <w:t xml:space="preserve"> інструмент</w:t>
      </w:r>
      <w:r w:rsidRPr="00D15B5E">
        <w:rPr>
          <w:rFonts w:ascii="Times New Roman" w:eastAsia="Times New Roman" w:hAnsi="Times New Roman" w:cs="Times New Roman"/>
          <w:sz w:val="28"/>
          <w:szCs w:val="28"/>
          <w:lang w:val="uk-UA" w:eastAsia="uk-UA"/>
        </w:rPr>
        <w:t>ом</w:t>
      </w:r>
      <w:r w:rsidR="001038C0" w:rsidRPr="00D15B5E">
        <w:rPr>
          <w:rFonts w:ascii="Times New Roman" w:eastAsia="Times New Roman" w:hAnsi="Times New Roman" w:cs="Times New Roman"/>
          <w:sz w:val="28"/>
          <w:szCs w:val="28"/>
          <w:lang w:val="uk-UA" w:eastAsia="uk-UA"/>
        </w:rPr>
        <w:t>, який надасть змогу учителям</w:t>
      </w:r>
      <w:r w:rsidR="003E45BB" w:rsidRPr="00D15B5E">
        <w:rPr>
          <w:rFonts w:ascii="Times New Roman" w:eastAsia="Times New Roman" w:hAnsi="Times New Roman" w:cs="Times New Roman"/>
          <w:sz w:val="28"/>
          <w:szCs w:val="28"/>
          <w:lang w:val="uk-UA" w:eastAsia="uk-UA"/>
        </w:rPr>
        <w:t xml:space="preserve"> на початку навчального року продіагностувати чи потрібно додатково надолужувати прогалини у результатах навчання учнів і якщо так, то з яких тем.</w:t>
      </w:r>
      <w:r w:rsidR="00FB0A0B" w:rsidRPr="00D15B5E">
        <w:rPr>
          <w:rFonts w:ascii="Times New Roman" w:eastAsia="Times New Roman" w:hAnsi="Times New Roman" w:cs="Times New Roman"/>
          <w:sz w:val="28"/>
          <w:szCs w:val="28"/>
          <w:lang w:val="uk-UA" w:eastAsia="uk-UA"/>
        </w:rPr>
        <w:t xml:space="preserve"> </w:t>
      </w:r>
      <w:r w:rsidR="001038C0" w:rsidRPr="00D15B5E">
        <w:rPr>
          <w:rFonts w:ascii="Times New Roman" w:eastAsia="Times New Roman" w:hAnsi="Times New Roman" w:cs="Times New Roman"/>
          <w:sz w:val="28"/>
          <w:szCs w:val="28"/>
          <w:lang w:val="uk-UA" w:eastAsia="uk-UA"/>
        </w:rPr>
        <w:t xml:space="preserve"> Таке діагностування передбачено для ключових етапів навчання – на початку 5 класу за другий цикл початкової освіти (3-4 клас), у 7 класі для діагностики адаптаційного циклу базової освіти (5-6 клас) та у випускному 9 класі для виявлення можливих прогалин за перші два роки другого базового циклу базової середньої освіти (7-8 клас). </w:t>
      </w:r>
      <w:r w:rsidRPr="00D15B5E">
        <w:rPr>
          <w:rFonts w:ascii="Times New Roman" w:eastAsia="Times New Roman" w:hAnsi="Times New Roman" w:cs="Times New Roman"/>
          <w:sz w:val="28"/>
          <w:szCs w:val="28"/>
          <w:lang w:val="uk-UA" w:eastAsia="uk-UA"/>
        </w:rPr>
        <w:t xml:space="preserve"> </w:t>
      </w:r>
    </w:p>
    <w:p w:rsidR="002A57C2" w:rsidRPr="00D15B5E" w:rsidRDefault="002A57C2" w:rsidP="00115B95">
      <w:pPr>
        <w:pStyle w:val="a4"/>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D15B5E">
        <w:rPr>
          <w:rFonts w:ascii="Times New Roman" w:eastAsia="Times New Roman" w:hAnsi="Times New Roman" w:cs="Times New Roman"/>
          <w:sz w:val="28"/>
          <w:szCs w:val="28"/>
          <w:lang w:val="uk-UA" w:eastAsia="uk-UA" w:bidi="uk-UA"/>
        </w:rPr>
        <w:t xml:space="preserve">Тестування складаються із двох блоків </w:t>
      </w:r>
      <w:r w:rsidR="006C5A0D" w:rsidRPr="00D15B5E">
        <w:rPr>
          <w:rFonts w:ascii="Times New Roman" w:eastAsia="Times New Roman" w:hAnsi="Times New Roman" w:cs="Times New Roman"/>
          <w:sz w:val="28"/>
          <w:szCs w:val="28"/>
          <w:lang w:val="uk-UA" w:eastAsia="uk-UA" w:bidi="uk-UA"/>
        </w:rPr>
        <w:t>–</w:t>
      </w:r>
      <w:r w:rsidRPr="00D15B5E">
        <w:rPr>
          <w:rFonts w:ascii="Times New Roman" w:eastAsia="Times New Roman" w:hAnsi="Times New Roman" w:cs="Times New Roman"/>
          <w:sz w:val="28"/>
          <w:szCs w:val="28"/>
          <w:lang w:val="uk-UA" w:eastAsia="uk-UA" w:bidi="uk-UA"/>
        </w:rPr>
        <w:t xml:space="preserve"> первинного та вторинного. Первинне тестування учням варто пройти, щоб з’ясувати, які є прогалини з тих чи інших тем. Після проходження тесту учень не тільки отримає загальний результат, але й перелік тем, де були допущені помилки, а також матеріали для опрацювання, які допоможуть розібратися в цих темах. </w:t>
      </w:r>
      <w:r w:rsidR="003E45BB" w:rsidRPr="00D15B5E">
        <w:rPr>
          <w:rFonts w:ascii="Times New Roman" w:eastAsia="Times New Roman" w:hAnsi="Times New Roman" w:cs="Times New Roman"/>
          <w:sz w:val="28"/>
          <w:szCs w:val="28"/>
          <w:lang w:val="uk-UA" w:eastAsia="uk-UA" w:bidi="uk-UA"/>
        </w:rPr>
        <w:t>Учитель також отримує повний звіт з аналізом результатів тестування усього класу і кожного учня зокр</w:t>
      </w:r>
      <w:r w:rsidR="00FB0A0B" w:rsidRPr="00D15B5E">
        <w:rPr>
          <w:rFonts w:ascii="Times New Roman" w:eastAsia="Times New Roman" w:hAnsi="Times New Roman" w:cs="Times New Roman"/>
          <w:sz w:val="28"/>
          <w:szCs w:val="28"/>
          <w:lang w:val="uk-UA" w:eastAsia="uk-UA" w:bidi="uk-UA"/>
        </w:rPr>
        <w:t xml:space="preserve">ема. Після надолуження прогалин </w:t>
      </w:r>
      <w:r w:rsidR="003E45BB" w:rsidRPr="00D15B5E">
        <w:rPr>
          <w:rFonts w:ascii="Times New Roman" w:eastAsia="Times New Roman" w:hAnsi="Times New Roman" w:cs="Times New Roman"/>
          <w:sz w:val="28"/>
          <w:szCs w:val="28"/>
          <w:lang w:val="uk-UA" w:eastAsia="uk-UA" w:bidi="uk-UA"/>
        </w:rPr>
        <w:t xml:space="preserve"> </w:t>
      </w:r>
      <w:r w:rsidRPr="00D15B5E">
        <w:rPr>
          <w:rFonts w:ascii="Times New Roman" w:eastAsia="Times New Roman" w:hAnsi="Times New Roman" w:cs="Times New Roman"/>
          <w:sz w:val="28"/>
          <w:szCs w:val="28"/>
          <w:lang w:val="uk-UA" w:eastAsia="uk-UA" w:bidi="uk-UA"/>
        </w:rPr>
        <w:t>рекомендовано пройти вторинне діагностування, щоб переконатися в тому, що ситуація з опануванням теми поліпшилася.</w:t>
      </w:r>
      <w:r w:rsidR="00BF0D24" w:rsidRPr="00D15B5E">
        <w:rPr>
          <w:rFonts w:ascii="Times New Roman" w:eastAsia="Times New Roman" w:hAnsi="Times New Roman" w:cs="Times New Roman"/>
          <w:sz w:val="28"/>
          <w:szCs w:val="28"/>
          <w:lang w:val="uk-UA" w:eastAsia="uk-UA" w:bidi="uk-UA"/>
        </w:rPr>
        <w:t xml:space="preserve"> У серпні 20</w:t>
      </w:r>
      <w:r w:rsidR="003E45BB" w:rsidRPr="00D15B5E">
        <w:rPr>
          <w:rFonts w:ascii="Times New Roman" w:eastAsia="Times New Roman" w:hAnsi="Times New Roman" w:cs="Times New Roman"/>
          <w:sz w:val="28"/>
          <w:szCs w:val="28"/>
          <w:lang w:val="uk-UA" w:eastAsia="uk-UA" w:bidi="uk-UA"/>
        </w:rPr>
        <w:t>23 року на платформі ВШО будуть розміщені діагностичні тести з іст</w:t>
      </w:r>
      <w:r w:rsidR="00FB0A0B" w:rsidRPr="00D15B5E">
        <w:rPr>
          <w:rFonts w:ascii="Times New Roman" w:eastAsia="Times New Roman" w:hAnsi="Times New Roman" w:cs="Times New Roman"/>
          <w:sz w:val="28"/>
          <w:szCs w:val="28"/>
          <w:lang w:val="uk-UA" w:eastAsia="uk-UA" w:bidi="uk-UA"/>
        </w:rPr>
        <w:t>орії України, фізики, хімії, при</w:t>
      </w:r>
      <w:r w:rsidR="003E45BB" w:rsidRPr="00D15B5E">
        <w:rPr>
          <w:rFonts w:ascii="Times New Roman" w:eastAsia="Times New Roman" w:hAnsi="Times New Roman" w:cs="Times New Roman"/>
          <w:sz w:val="28"/>
          <w:szCs w:val="28"/>
          <w:lang w:val="uk-UA" w:eastAsia="uk-UA" w:bidi="uk-UA"/>
        </w:rPr>
        <w:t>родознавства, біології, г</w:t>
      </w:r>
      <w:r w:rsidR="00FB0A0B" w:rsidRPr="00D15B5E">
        <w:rPr>
          <w:rFonts w:ascii="Times New Roman" w:eastAsia="Times New Roman" w:hAnsi="Times New Roman" w:cs="Times New Roman"/>
          <w:sz w:val="28"/>
          <w:szCs w:val="28"/>
          <w:lang w:val="uk-UA" w:eastAsia="uk-UA" w:bidi="uk-UA"/>
        </w:rPr>
        <w:t>е</w:t>
      </w:r>
      <w:r w:rsidR="003E45BB" w:rsidRPr="00D15B5E">
        <w:rPr>
          <w:rFonts w:ascii="Times New Roman" w:eastAsia="Times New Roman" w:hAnsi="Times New Roman" w:cs="Times New Roman"/>
          <w:sz w:val="28"/>
          <w:szCs w:val="28"/>
          <w:lang w:val="uk-UA" w:eastAsia="uk-UA" w:bidi="uk-UA"/>
        </w:rPr>
        <w:t xml:space="preserve">ографії та англійської мови. </w:t>
      </w:r>
    </w:p>
    <w:p w:rsidR="001038C0" w:rsidRPr="00D15B5E" w:rsidRDefault="001038C0" w:rsidP="00FC0F80">
      <w:pPr>
        <w:tabs>
          <w:tab w:val="left" w:pos="851"/>
        </w:tabs>
        <w:spacing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 xml:space="preserve">Також варто звернути увагу на так зване </w:t>
      </w:r>
      <w:r w:rsidRPr="00D15B5E">
        <w:rPr>
          <w:rFonts w:ascii="Times New Roman" w:eastAsia="Times New Roman" w:hAnsi="Times New Roman" w:cs="Times New Roman"/>
          <w:i/>
          <w:sz w:val="28"/>
          <w:szCs w:val="28"/>
          <w:lang w:val="uk-UA"/>
        </w:rPr>
        <w:t xml:space="preserve">адаптивне комп’ютеризоване тестування </w:t>
      </w:r>
      <w:r w:rsidRPr="00D15B5E">
        <w:rPr>
          <w:rFonts w:ascii="Times New Roman" w:eastAsia="Times New Roman" w:hAnsi="Times New Roman" w:cs="Times New Roman"/>
          <w:sz w:val="28"/>
          <w:szCs w:val="28"/>
          <w:lang w:val="uk-UA"/>
        </w:rPr>
        <w:t>під час підсумкового оцінювання, коли комп’ютерна система при виборі тестових завдань підлаштовується під рівень учня і завдяки цьому здатна оцінити учня за більш короткий час, ніж під час традиційного тестування. Цей інструмент, на думку фахівців Українського інституту розвитку освіти, буде корисний дуже тривалий час і допоможе відстежувати успіхи реформи Нової української школи, розвиток системи української освіти.</w:t>
      </w:r>
    </w:p>
    <w:p w:rsidR="00285EDF" w:rsidRPr="00D15B5E" w:rsidRDefault="00B235FD" w:rsidP="00FC0F80">
      <w:pPr>
        <w:pBdr>
          <w:top w:val="nil"/>
          <w:left w:val="nil"/>
          <w:bottom w:val="nil"/>
          <w:right w:val="nil"/>
          <w:between w:val="nil"/>
        </w:pBd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В Україні, за невеликим виключенням, практично не застосовуються механізми,</w:t>
      </w:r>
      <w:r w:rsidR="00285EDF" w:rsidRPr="00D15B5E">
        <w:rPr>
          <w:rFonts w:ascii="Times New Roman" w:hAnsi="Times New Roman" w:cs="Times New Roman"/>
          <w:sz w:val="28"/>
          <w:szCs w:val="28"/>
          <w:lang w:val="uk-UA"/>
        </w:rPr>
        <w:t xml:space="preserve"> спрямован</w:t>
      </w:r>
      <w:r w:rsidRPr="00D15B5E">
        <w:rPr>
          <w:rFonts w:ascii="Times New Roman" w:hAnsi="Times New Roman" w:cs="Times New Roman"/>
          <w:sz w:val="28"/>
          <w:szCs w:val="28"/>
          <w:lang w:val="uk-UA"/>
        </w:rPr>
        <w:t>і</w:t>
      </w:r>
      <w:r w:rsidR="00285EDF" w:rsidRPr="00D15B5E">
        <w:rPr>
          <w:rFonts w:ascii="Times New Roman" w:hAnsi="Times New Roman" w:cs="Times New Roman"/>
          <w:sz w:val="28"/>
          <w:szCs w:val="28"/>
          <w:lang w:val="uk-UA"/>
        </w:rPr>
        <w:t xml:space="preserve"> на мінімізацію та подолання освітніх втрат та освітніх розривів. </w:t>
      </w:r>
      <w:r w:rsidRPr="00D15B5E">
        <w:rPr>
          <w:rFonts w:ascii="Times New Roman" w:hAnsi="Times New Roman" w:cs="Times New Roman"/>
          <w:sz w:val="28"/>
          <w:szCs w:val="28"/>
          <w:lang w:val="uk-UA"/>
        </w:rPr>
        <w:t xml:space="preserve"> П</w:t>
      </w:r>
      <w:r w:rsidR="00285EDF" w:rsidRPr="00D15B5E">
        <w:rPr>
          <w:rFonts w:ascii="Times New Roman" w:hAnsi="Times New Roman" w:cs="Times New Roman"/>
          <w:sz w:val="28"/>
          <w:szCs w:val="28"/>
          <w:lang w:val="uk-UA"/>
        </w:rPr>
        <w:t>ід час презентації «Дослідження якості організації освітнього процесу в умовах війни у 2022/2023 навчальному році», організованому Державною службою якості освіти</w:t>
      </w:r>
      <w:r w:rsidR="008114FB" w:rsidRPr="00D15B5E">
        <w:rPr>
          <w:rFonts w:ascii="Times New Roman" w:hAnsi="Times New Roman" w:cs="Times New Roman"/>
          <w:sz w:val="28"/>
          <w:szCs w:val="28"/>
          <w:lang w:val="uk-UA"/>
        </w:rPr>
        <w:t xml:space="preserve"> України</w:t>
      </w:r>
      <w:r w:rsidR="00285EDF" w:rsidRPr="00D15B5E">
        <w:rPr>
          <w:rFonts w:ascii="Times New Roman" w:hAnsi="Times New Roman" w:cs="Times New Roman"/>
          <w:sz w:val="28"/>
          <w:szCs w:val="28"/>
          <w:lang w:val="uk-UA"/>
        </w:rPr>
        <w:t xml:space="preserve">, було зроблено  акцент на тому, що в Україні </w:t>
      </w:r>
      <w:r w:rsidR="00285EDF" w:rsidRPr="00D15B5E">
        <w:rPr>
          <w:rStyle w:val="a3"/>
          <w:rFonts w:ascii="Times New Roman" w:hAnsi="Times New Roman" w:cs="Times New Roman"/>
          <w:b w:val="0"/>
          <w:sz w:val="28"/>
          <w:szCs w:val="28"/>
          <w:lang w:val="uk-UA"/>
        </w:rPr>
        <w:t>школи найчастіше компенсують</w:t>
      </w:r>
      <w:r w:rsidR="00285EDF" w:rsidRPr="00D15B5E">
        <w:rPr>
          <w:rStyle w:val="a3"/>
          <w:rFonts w:ascii="Times New Roman" w:hAnsi="Times New Roman" w:cs="Times New Roman"/>
          <w:sz w:val="28"/>
          <w:szCs w:val="28"/>
          <w:lang w:val="uk-UA"/>
        </w:rPr>
        <w:t xml:space="preserve"> </w:t>
      </w:r>
      <w:r w:rsidR="00285EDF" w:rsidRPr="00D15B5E">
        <w:rPr>
          <w:rStyle w:val="a3"/>
          <w:rFonts w:ascii="Times New Roman" w:hAnsi="Times New Roman" w:cs="Times New Roman"/>
          <w:b w:val="0"/>
          <w:sz w:val="28"/>
          <w:szCs w:val="28"/>
          <w:lang w:val="uk-UA"/>
        </w:rPr>
        <w:t>втрати навчального часу через самостійну роботу учнів</w:t>
      </w:r>
      <w:r w:rsidR="00285EDF" w:rsidRPr="00D15B5E">
        <w:rPr>
          <w:rFonts w:ascii="Times New Roman" w:hAnsi="Times New Roman" w:cs="Times New Roman"/>
          <w:b/>
          <w:sz w:val="28"/>
          <w:szCs w:val="28"/>
          <w:lang w:val="uk-UA"/>
        </w:rPr>
        <w:t>.</w:t>
      </w:r>
      <w:r w:rsidR="00285EDF" w:rsidRPr="00D15B5E">
        <w:rPr>
          <w:rFonts w:ascii="Times New Roman" w:hAnsi="Times New Roman" w:cs="Times New Roman"/>
          <w:sz w:val="28"/>
          <w:szCs w:val="28"/>
          <w:lang w:val="uk-UA"/>
        </w:rPr>
        <w:t xml:space="preserve"> На це вказали 84% опитаних керівників міських шкіл та 78% сільських.</w:t>
      </w:r>
    </w:p>
    <w:p w:rsidR="00B235FD" w:rsidRPr="00D15B5E" w:rsidRDefault="00B235FD" w:rsidP="00FC0F80">
      <w:pPr>
        <w:pStyle w:val="a4"/>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Серед механізмів, які можна розглядати як потенційні інструменти для подолання освітніх втрат в Україні, є наступні:</w:t>
      </w:r>
    </w:p>
    <w:p w:rsidR="00B235FD" w:rsidRPr="00D15B5E" w:rsidRDefault="00B235FD" w:rsidP="00FC0F80">
      <w:pPr>
        <w:pStyle w:val="a4"/>
        <w:numPr>
          <w:ilvl w:val="0"/>
          <w:numId w:val="14"/>
        </w:num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виділення додаткових годин для індивідуальних</w:t>
      </w:r>
      <w:r w:rsidR="00D37B5D" w:rsidRPr="00D15B5E">
        <w:rPr>
          <w:rFonts w:ascii="Times New Roman" w:eastAsia="Times New Roman" w:hAnsi="Times New Roman" w:cs="Times New Roman"/>
          <w:sz w:val="28"/>
          <w:szCs w:val="28"/>
          <w:lang w:val="uk-UA" w:eastAsia="ru-RU"/>
        </w:rPr>
        <w:t xml:space="preserve"> та </w:t>
      </w:r>
      <w:r w:rsidR="00E6420D" w:rsidRPr="00D15B5E">
        <w:rPr>
          <w:rFonts w:ascii="Times New Roman" w:eastAsia="Times New Roman" w:hAnsi="Times New Roman" w:cs="Times New Roman"/>
          <w:sz w:val="28"/>
          <w:szCs w:val="28"/>
          <w:lang w:val="uk-UA" w:eastAsia="ru-RU"/>
        </w:rPr>
        <w:t xml:space="preserve">групових </w:t>
      </w:r>
      <w:r w:rsidRPr="00D15B5E">
        <w:rPr>
          <w:rFonts w:ascii="Times New Roman" w:eastAsia="Times New Roman" w:hAnsi="Times New Roman" w:cs="Times New Roman"/>
          <w:sz w:val="28"/>
          <w:szCs w:val="28"/>
          <w:lang w:val="uk-UA" w:eastAsia="ru-RU"/>
        </w:rPr>
        <w:t xml:space="preserve"> консультацій;</w:t>
      </w:r>
    </w:p>
    <w:p w:rsidR="00B235FD" w:rsidRPr="00D15B5E" w:rsidRDefault="00B235FD" w:rsidP="00FC0F80">
      <w:pPr>
        <w:pStyle w:val="a4"/>
        <w:numPr>
          <w:ilvl w:val="0"/>
          <w:numId w:val="14"/>
        </w:num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 xml:space="preserve">розробка гейміфікованих </w:t>
      </w:r>
      <w:r w:rsidR="009E5034" w:rsidRPr="00D15B5E">
        <w:rPr>
          <w:rFonts w:ascii="Times New Roman" w:eastAsia="Times New Roman" w:hAnsi="Times New Roman" w:cs="Times New Roman"/>
          <w:sz w:val="28"/>
          <w:szCs w:val="28"/>
          <w:lang w:val="uk-UA" w:eastAsia="ru-RU"/>
        </w:rPr>
        <w:t>цифрових освітніх ресурсів;</w:t>
      </w:r>
    </w:p>
    <w:p w:rsidR="007235FE" w:rsidRPr="00D15B5E" w:rsidRDefault="006A55BB" w:rsidP="006A55BB">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 xml:space="preserve">  -</w:t>
      </w:r>
      <w:r w:rsidR="007235FE" w:rsidRPr="00D15B5E">
        <w:rPr>
          <w:rFonts w:ascii="Times New Roman" w:eastAsia="Times New Roman" w:hAnsi="Times New Roman" w:cs="Times New Roman"/>
          <w:sz w:val="28"/>
          <w:szCs w:val="28"/>
          <w:lang w:val="uk-UA" w:eastAsia="ru-RU"/>
        </w:rPr>
        <w:t>платформи репетиторства чи</w:t>
      </w:r>
      <w:r w:rsidR="00633792" w:rsidRPr="00D15B5E">
        <w:rPr>
          <w:rFonts w:ascii="Times New Roman" w:eastAsia="Times New Roman" w:hAnsi="Times New Roman" w:cs="Times New Roman"/>
          <w:sz w:val="28"/>
          <w:szCs w:val="28"/>
          <w:lang w:val="uk-UA" w:eastAsia="ru-RU"/>
        </w:rPr>
        <w:t>/або</w:t>
      </w:r>
      <w:r w:rsidRPr="00D15B5E">
        <w:rPr>
          <w:rFonts w:ascii="Times New Roman" w:eastAsia="Times New Roman" w:hAnsi="Times New Roman" w:cs="Times New Roman"/>
          <w:sz w:val="28"/>
          <w:szCs w:val="28"/>
          <w:lang w:val="uk-UA" w:eastAsia="ru-RU"/>
        </w:rPr>
        <w:t xml:space="preserve"> тьютори</w:t>
      </w:r>
      <w:r w:rsidR="007235FE" w:rsidRPr="00D15B5E">
        <w:rPr>
          <w:rFonts w:ascii="Times New Roman" w:eastAsia="Times New Roman" w:hAnsi="Times New Roman" w:cs="Times New Roman"/>
          <w:sz w:val="28"/>
          <w:szCs w:val="28"/>
          <w:lang w:val="uk-UA" w:eastAsia="ru-RU"/>
        </w:rPr>
        <w:t>нгу.</w:t>
      </w:r>
    </w:p>
    <w:p w:rsidR="001038C0" w:rsidRPr="00D15B5E" w:rsidRDefault="00B235FD" w:rsidP="00FC0F80">
      <w:pPr>
        <w:pStyle w:val="a4"/>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Експерти Українського центру оцінювання якості освіти</w:t>
      </w:r>
      <w:r w:rsidRPr="00D15B5E">
        <w:rPr>
          <w:rStyle w:val="ac"/>
          <w:rFonts w:ascii="Times New Roman" w:eastAsia="Times New Roman" w:hAnsi="Times New Roman" w:cs="Times New Roman"/>
          <w:sz w:val="28"/>
          <w:szCs w:val="28"/>
          <w:lang w:val="uk-UA" w:eastAsia="ru-RU"/>
        </w:rPr>
        <w:footnoteReference w:id="2"/>
      </w:r>
      <w:r w:rsidRPr="00D15B5E">
        <w:rPr>
          <w:rFonts w:ascii="Times New Roman" w:eastAsia="Times New Roman" w:hAnsi="Times New Roman" w:cs="Times New Roman"/>
          <w:sz w:val="28"/>
          <w:szCs w:val="28"/>
          <w:lang w:val="uk-UA" w:eastAsia="ru-RU"/>
        </w:rPr>
        <w:t xml:space="preserve"> запропонували та проаналізували переваги і недоліки</w:t>
      </w:r>
      <w:r w:rsidR="009E5034" w:rsidRPr="00D15B5E">
        <w:rPr>
          <w:rFonts w:ascii="Times New Roman" w:eastAsia="Times New Roman" w:hAnsi="Times New Roman" w:cs="Times New Roman"/>
          <w:sz w:val="28"/>
          <w:szCs w:val="28"/>
          <w:lang w:val="uk-UA" w:eastAsia="ru-RU"/>
        </w:rPr>
        <w:t xml:space="preserve"> інших</w:t>
      </w:r>
      <w:r w:rsidRPr="00D15B5E">
        <w:rPr>
          <w:rFonts w:ascii="Times New Roman" w:eastAsia="Times New Roman" w:hAnsi="Times New Roman" w:cs="Times New Roman"/>
          <w:sz w:val="28"/>
          <w:szCs w:val="28"/>
          <w:lang w:val="uk-UA" w:eastAsia="ru-RU"/>
        </w:rPr>
        <w:t xml:space="preserve"> механізм</w:t>
      </w:r>
      <w:r w:rsidR="009E5034" w:rsidRPr="00D15B5E">
        <w:rPr>
          <w:rFonts w:ascii="Times New Roman" w:eastAsia="Times New Roman" w:hAnsi="Times New Roman" w:cs="Times New Roman"/>
          <w:sz w:val="28"/>
          <w:szCs w:val="28"/>
          <w:lang w:val="uk-UA" w:eastAsia="ru-RU"/>
        </w:rPr>
        <w:t>ів</w:t>
      </w:r>
      <w:r w:rsidRPr="00D15B5E">
        <w:rPr>
          <w:rFonts w:ascii="Times New Roman" w:eastAsia="Times New Roman" w:hAnsi="Times New Roman" w:cs="Times New Roman"/>
          <w:sz w:val="28"/>
          <w:szCs w:val="28"/>
          <w:lang w:val="uk-UA" w:eastAsia="ru-RU"/>
        </w:rPr>
        <w:t xml:space="preserve"> подолання освітніх втрат, які можуть бути використані в Україні:  </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другорічництво;</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навчання під час канікул;</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репетиторство за державний кошт;</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створення інтеграційних класів;</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перегляд та адаптація освітніх програм;</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розроблення додаткового контенту з ключових навчальних тем;</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розроблення додаткового якісного освітнього контенту, акцентованого на темах, що потребують надолуження;</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методична підготовка вчителів до роботи з учнями, які мають навчальні  втрати;</w:t>
      </w:r>
    </w:p>
    <w:p w:rsidR="001038C0" w:rsidRPr="00D15B5E" w:rsidRDefault="001038C0" w:rsidP="00FC0F80">
      <w:pPr>
        <w:pStyle w:val="a4"/>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D15B5E">
        <w:rPr>
          <w:rFonts w:ascii="Times New Roman" w:eastAsia="Times New Roman" w:hAnsi="Times New Roman" w:cs="Times New Roman"/>
          <w:sz w:val="28"/>
          <w:szCs w:val="28"/>
          <w:lang w:val="uk-UA" w:eastAsia="ru-RU"/>
        </w:rPr>
        <w:t>посилення шкільної автономії та взаємодії й співпраці вчительства.</w:t>
      </w:r>
    </w:p>
    <w:p w:rsidR="00CA0764" w:rsidRPr="00D15B5E" w:rsidRDefault="00CA0764" w:rsidP="003F1F04">
      <w:pPr>
        <w:pStyle w:val="a4"/>
        <w:shd w:val="clear" w:color="auto" w:fill="FFFFFF"/>
        <w:tabs>
          <w:tab w:val="left" w:pos="851"/>
        </w:tabs>
        <w:spacing w:after="0" w:line="240" w:lineRule="auto"/>
        <w:ind w:left="0"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sz w:val="28"/>
          <w:szCs w:val="28"/>
          <w:shd w:val="clear" w:color="auto" w:fill="FFFFFF"/>
          <w:lang w:val="uk-UA"/>
        </w:rPr>
        <w:t>Учасники слухань при цьому</w:t>
      </w:r>
      <w:r w:rsidR="008D5ADA"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shd w:val="clear" w:color="auto" w:fill="FFFFFF"/>
          <w:lang w:val="uk-UA"/>
        </w:rPr>
        <w:t>акцентують</w:t>
      </w:r>
      <w:r w:rsidR="008D5ADA"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shd w:val="clear" w:color="auto" w:fill="FFFFFF"/>
          <w:lang w:val="uk-UA"/>
        </w:rPr>
        <w:t>увагу</w:t>
      </w:r>
      <w:r w:rsidR="008D5ADA"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shd w:val="clear" w:color="auto" w:fill="FFFFFF"/>
          <w:lang w:val="uk-UA"/>
        </w:rPr>
        <w:t>на</w:t>
      </w:r>
      <w:r w:rsidR="008D5ADA"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shd w:val="clear" w:color="auto" w:fill="FFFFFF"/>
          <w:lang w:val="uk-UA"/>
        </w:rPr>
        <w:t>важливості виокремлення ядра знань,</w:t>
      </w:r>
      <w:r w:rsidR="008D5ADA"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shd w:val="clear" w:color="auto" w:fill="FFFFFF"/>
          <w:lang w:val="uk-UA"/>
        </w:rPr>
        <w:t>розроблення адаптованих навчальних програм, а також напрацювання якісного освітнього контенту з тих тем, які потребують надолуження. </w:t>
      </w:r>
    </w:p>
    <w:p w:rsidR="00290A21" w:rsidRPr="00D15B5E" w:rsidRDefault="00CA0764" w:rsidP="008D5ADA">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Варто також зазначити,</w:t>
      </w:r>
      <w:r w:rsidR="00285EDF" w:rsidRPr="00D15B5E">
        <w:rPr>
          <w:rFonts w:ascii="Times New Roman" w:hAnsi="Times New Roman" w:cs="Times New Roman"/>
          <w:sz w:val="28"/>
          <w:szCs w:val="28"/>
          <w:lang w:val="uk-UA"/>
        </w:rPr>
        <w:t xml:space="preserve"> </w:t>
      </w:r>
      <w:r w:rsidR="00290A21" w:rsidRPr="00D15B5E">
        <w:rPr>
          <w:rFonts w:ascii="Times New Roman" w:hAnsi="Times New Roman" w:cs="Times New Roman"/>
          <w:sz w:val="28"/>
          <w:szCs w:val="28"/>
          <w:lang w:val="uk-UA"/>
        </w:rPr>
        <w:t>що 12 квітня 2023 року Верховною Радою України прийнято за основу та в цілому Закон України «Про внесення зміни до статті 51 Закону України «Про повну загальну середню освіту» щодо підвищення кваліфікації педагогічних працівників у питанні надання психологічної підтримки учасникам освітнього процесу».</w:t>
      </w:r>
    </w:p>
    <w:p w:rsidR="00285EDF" w:rsidRPr="00D15B5E" w:rsidRDefault="00285EDF" w:rsidP="00FC0F80">
      <w:pPr>
        <w:pStyle w:val="a5"/>
        <w:tabs>
          <w:tab w:val="left" w:pos="851"/>
        </w:tabs>
        <w:spacing w:before="0" w:beforeAutospacing="0" w:after="0" w:afterAutospacing="0"/>
        <w:ind w:firstLine="567"/>
        <w:jc w:val="both"/>
        <w:rPr>
          <w:sz w:val="28"/>
          <w:szCs w:val="28"/>
          <w:lang w:val="uk-UA"/>
        </w:rPr>
      </w:pPr>
      <w:r w:rsidRPr="00D15B5E">
        <w:rPr>
          <w:sz w:val="28"/>
          <w:szCs w:val="28"/>
          <w:lang w:val="uk-UA"/>
        </w:rPr>
        <w:t>З</w:t>
      </w:r>
      <w:r w:rsidR="00290A21" w:rsidRPr="00D15B5E">
        <w:rPr>
          <w:sz w:val="28"/>
          <w:szCs w:val="28"/>
          <w:lang w:val="uk-UA"/>
        </w:rPr>
        <w:t>азначеним актом передбачено, що не менше 10 відсотків від загальної кількості годин, передбачених на підвищення кваліфікації педагогічного працівника, обов’язково повинні бути спрямовані на вдосконалення знань,  вмінь і практичних навичок у  частині надання психологічної підтримки учасникам освітнього процесу.</w:t>
      </w:r>
      <w:r w:rsidRPr="00D15B5E">
        <w:rPr>
          <w:sz w:val="28"/>
          <w:szCs w:val="28"/>
          <w:lang w:val="uk-UA"/>
        </w:rPr>
        <w:t xml:space="preserve"> Р</w:t>
      </w:r>
      <w:r w:rsidR="00290A21" w:rsidRPr="00D15B5E">
        <w:rPr>
          <w:sz w:val="28"/>
          <w:szCs w:val="28"/>
          <w:lang w:val="uk-UA"/>
        </w:rPr>
        <w:t xml:space="preserve">еалізація  цього акту  матиме позитивний вплив на стан психічного </w:t>
      </w:r>
      <w:r w:rsidRPr="00D15B5E">
        <w:rPr>
          <w:sz w:val="28"/>
          <w:szCs w:val="28"/>
          <w:lang w:val="uk-UA"/>
        </w:rPr>
        <w:t xml:space="preserve">здоров’я </w:t>
      </w:r>
      <w:r w:rsidR="00290A21" w:rsidRPr="00D15B5E">
        <w:rPr>
          <w:sz w:val="28"/>
          <w:szCs w:val="28"/>
          <w:lang w:val="uk-UA"/>
        </w:rPr>
        <w:t xml:space="preserve">дітей під час воєнного стану та у післявоєнний період, зокрема дозволить підвищити </w:t>
      </w:r>
      <w:r w:rsidRPr="00D15B5E">
        <w:rPr>
          <w:sz w:val="28"/>
          <w:szCs w:val="28"/>
          <w:lang w:val="uk-UA"/>
        </w:rPr>
        <w:t xml:space="preserve">компетентність педагогічних працівників у частині надання психологічної підтримки здобувачам освіти, </w:t>
      </w:r>
      <w:r w:rsidR="006551DF" w:rsidRPr="00D15B5E">
        <w:rPr>
          <w:sz w:val="28"/>
          <w:szCs w:val="28"/>
          <w:lang w:val="uk-UA"/>
        </w:rPr>
        <w:t xml:space="preserve">сприятиме ранньому </w:t>
      </w:r>
      <w:r w:rsidRPr="00D15B5E">
        <w:rPr>
          <w:sz w:val="28"/>
          <w:szCs w:val="28"/>
          <w:lang w:val="uk-UA"/>
        </w:rPr>
        <w:t xml:space="preserve">виявленню ознак психологічної травми та інших психологічних станів, попередженню появи </w:t>
      </w:r>
      <w:r w:rsidR="006551DF" w:rsidRPr="00D15B5E">
        <w:rPr>
          <w:sz w:val="28"/>
          <w:szCs w:val="28"/>
          <w:lang w:val="uk-UA"/>
        </w:rPr>
        <w:t>п</w:t>
      </w:r>
      <w:r w:rsidRPr="00D15B5E">
        <w:rPr>
          <w:sz w:val="28"/>
          <w:szCs w:val="28"/>
          <w:lang w:val="uk-UA"/>
        </w:rPr>
        <w:t>осттравматичного стресового розладу, тривожних розладів та депресій, попередженню девіантної поведінки та профілактиці суїциду серед дітей, що пережили психотравмуючі  події. </w:t>
      </w:r>
    </w:p>
    <w:p w:rsidR="001038C0" w:rsidRPr="00D15B5E" w:rsidRDefault="001038C0" w:rsidP="00FC0F80">
      <w:pPr>
        <w:tabs>
          <w:tab w:val="left" w:pos="851"/>
        </w:tabs>
        <w:autoSpaceDE w:val="0"/>
        <w:autoSpaceDN w:val="0"/>
        <w:adjustRightInd w:val="0"/>
        <w:spacing w:after="0" w:line="240" w:lineRule="auto"/>
        <w:ind w:firstLine="567"/>
        <w:jc w:val="both"/>
        <w:rPr>
          <w:rFonts w:ascii="Times New Roman" w:hAnsi="Times New Roman" w:cs="Times New Roman"/>
          <w:b/>
          <w:i/>
          <w:sz w:val="28"/>
          <w:szCs w:val="28"/>
          <w:lang w:val="uk-UA"/>
        </w:rPr>
      </w:pPr>
      <w:r w:rsidRPr="00D15B5E">
        <w:rPr>
          <w:rFonts w:ascii="Times New Roman" w:hAnsi="Times New Roman" w:cs="Times New Roman"/>
          <w:b/>
          <w:i/>
          <w:sz w:val="28"/>
          <w:szCs w:val="28"/>
          <w:lang w:val="uk-UA"/>
        </w:rPr>
        <w:t>Як забезпечити диференційований підхід до різних категорій здобувачів освіти (на контрольованих Україною територіях, на недавно  деокупованих територіях, на територіях, які будуть деокуповані в майбутньому, на територіях інших країн тощо)?</w:t>
      </w:r>
    </w:p>
    <w:p w:rsidR="00476E51" w:rsidRPr="00D15B5E" w:rsidRDefault="00476E51"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Нині суттєві освітні втрати й освітні розриви мають різні категорії здобувачів загальної середньої освіти України: </w:t>
      </w:r>
    </w:p>
    <w:p w:rsidR="00476E51" w:rsidRPr="00D15B5E" w:rsidRDefault="00476E51"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ті, хто перебуває на тимчасово окупованих територіях, через відсутність доступу до української освіти;</w:t>
      </w:r>
    </w:p>
    <w:p w:rsidR="006A74BF" w:rsidRPr="00D15B5E" w:rsidRDefault="006D0372"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ті, хто перебуває на деокупованих територіях</w:t>
      </w:r>
      <w:r w:rsidR="00AA20B1" w:rsidRPr="00D15B5E">
        <w:rPr>
          <w:rFonts w:ascii="Times New Roman" w:hAnsi="Times New Roman" w:cs="Times New Roman"/>
          <w:sz w:val="28"/>
          <w:szCs w:val="28"/>
          <w:lang w:val="uk-UA"/>
        </w:rPr>
        <w:t>,</w:t>
      </w:r>
      <w:r w:rsidRPr="00D15B5E">
        <w:rPr>
          <w:rFonts w:ascii="Times New Roman" w:hAnsi="Times New Roman" w:cs="Times New Roman"/>
          <w:sz w:val="28"/>
          <w:szCs w:val="28"/>
          <w:lang w:val="uk-UA"/>
        </w:rPr>
        <w:t xml:space="preserve"> через скла</w:t>
      </w:r>
      <w:r w:rsidR="00FE5AF7" w:rsidRPr="00D15B5E">
        <w:rPr>
          <w:rFonts w:ascii="Times New Roman" w:hAnsi="Times New Roman" w:cs="Times New Roman"/>
          <w:sz w:val="28"/>
          <w:szCs w:val="28"/>
          <w:lang w:val="uk-UA"/>
        </w:rPr>
        <w:t xml:space="preserve">дні </w:t>
      </w:r>
      <w:r w:rsidR="00EA6E10" w:rsidRPr="00D15B5E">
        <w:rPr>
          <w:rFonts w:ascii="Times New Roman" w:hAnsi="Times New Roman" w:cs="Times New Roman"/>
          <w:sz w:val="28"/>
          <w:szCs w:val="28"/>
          <w:lang w:val="uk-UA"/>
        </w:rPr>
        <w:t>життєві обставини</w:t>
      </w:r>
      <w:r w:rsidR="00FE5AF7" w:rsidRPr="00D15B5E">
        <w:rPr>
          <w:rFonts w:ascii="Times New Roman" w:hAnsi="Times New Roman" w:cs="Times New Roman"/>
          <w:sz w:val="28"/>
          <w:szCs w:val="28"/>
          <w:lang w:val="uk-UA"/>
        </w:rPr>
        <w:t xml:space="preserve">, </w:t>
      </w:r>
      <w:r w:rsidR="006A55BB" w:rsidRPr="00D15B5E">
        <w:rPr>
          <w:rFonts w:ascii="Times New Roman" w:hAnsi="Times New Roman" w:cs="Times New Roman"/>
          <w:sz w:val="28"/>
          <w:szCs w:val="28"/>
          <w:lang w:val="uk-UA"/>
        </w:rPr>
        <w:t xml:space="preserve"> </w:t>
      </w:r>
      <w:r w:rsidR="00D8253F" w:rsidRPr="00D15B5E">
        <w:rPr>
          <w:rFonts w:ascii="Times New Roman" w:hAnsi="Times New Roman" w:cs="Times New Roman"/>
          <w:sz w:val="28"/>
          <w:szCs w:val="28"/>
          <w:lang w:val="uk-UA"/>
        </w:rPr>
        <w:t>труднощі</w:t>
      </w:r>
      <w:r w:rsidR="00FE5AF7" w:rsidRPr="00D15B5E">
        <w:rPr>
          <w:rFonts w:ascii="Times New Roman" w:hAnsi="Times New Roman" w:cs="Times New Roman"/>
          <w:sz w:val="28"/>
          <w:szCs w:val="28"/>
          <w:lang w:val="uk-UA"/>
        </w:rPr>
        <w:t xml:space="preserve"> </w:t>
      </w:r>
      <w:r w:rsidR="00EA6E10" w:rsidRPr="00D15B5E">
        <w:rPr>
          <w:rFonts w:ascii="Times New Roman" w:hAnsi="Times New Roman" w:cs="Times New Roman"/>
          <w:sz w:val="28"/>
          <w:szCs w:val="28"/>
          <w:lang w:val="uk-UA"/>
        </w:rPr>
        <w:t xml:space="preserve">в організації </w:t>
      </w:r>
      <w:r w:rsidR="00FE5AF7" w:rsidRPr="00D15B5E">
        <w:rPr>
          <w:rFonts w:ascii="Times New Roman" w:hAnsi="Times New Roman" w:cs="Times New Roman"/>
          <w:sz w:val="28"/>
          <w:szCs w:val="28"/>
          <w:lang w:val="uk-UA"/>
        </w:rPr>
        <w:t>забезпечення очного навчання</w:t>
      </w:r>
      <w:r w:rsidR="006A74BF" w:rsidRPr="00D15B5E">
        <w:rPr>
          <w:rFonts w:ascii="Times New Roman" w:hAnsi="Times New Roman" w:cs="Times New Roman"/>
          <w:sz w:val="28"/>
          <w:szCs w:val="28"/>
          <w:lang w:val="uk-UA"/>
        </w:rPr>
        <w:t xml:space="preserve">, відсутність </w:t>
      </w:r>
      <w:r w:rsidR="00657C35" w:rsidRPr="00D15B5E">
        <w:rPr>
          <w:rFonts w:ascii="Times New Roman" w:hAnsi="Times New Roman" w:cs="Times New Roman"/>
          <w:sz w:val="28"/>
          <w:szCs w:val="28"/>
          <w:lang w:val="uk-UA"/>
        </w:rPr>
        <w:t xml:space="preserve"> </w:t>
      </w:r>
      <w:r w:rsidR="006A55BB" w:rsidRPr="00D15B5E">
        <w:rPr>
          <w:rFonts w:ascii="Times New Roman" w:hAnsi="Times New Roman" w:cs="Times New Roman"/>
          <w:sz w:val="28"/>
          <w:szCs w:val="28"/>
          <w:lang w:val="uk-UA"/>
        </w:rPr>
        <w:t>підручників, обмежені можливості  використання технічних</w:t>
      </w:r>
      <w:r w:rsidR="006A74BF" w:rsidRPr="00D15B5E">
        <w:rPr>
          <w:rFonts w:ascii="Times New Roman" w:hAnsi="Times New Roman" w:cs="Times New Roman"/>
          <w:sz w:val="28"/>
          <w:szCs w:val="28"/>
          <w:lang w:val="uk-UA"/>
        </w:rPr>
        <w:t xml:space="preserve"> засобів для навчання у дистанційному форматі;</w:t>
      </w:r>
    </w:p>
    <w:p w:rsidR="00476E51" w:rsidRPr="00D15B5E" w:rsidRDefault="00476E51"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ті, хто перебуває на контрольованій Україною території поблизу зон активних бойових дій, через відсутність нормальних умов життя й неможливість брати участь в освітньому процесі навіть у дистанційному форматі;</w:t>
      </w:r>
    </w:p>
    <w:p w:rsidR="00476E51" w:rsidRPr="00D15B5E" w:rsidRDefault="00476E51"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ті, хто перебуває на контрольованій Україною території у відносно віддалених від активних бойових дій регіонах, через тривалі перебої з електропостачанням та доступом до інтернет-зв’язку, зупинки освітнього процесу внаслідок повітряних тривог;</w:t>
      </w:r>
    </w:p>
    <w:p w:rsidR="00476E51" w:rsidRPr="00D15B5E" w:rsidRDefault="00476E51"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ті, хто перебуває за кордоном, через труднощі в організації навчання за екстернатною або сімейною формами.</w:t>
      </w:r>
    </w:p>
    <w:p w:rsidR="00476E51" w:rsidRPr="00D15B5E" w:rsidRDefault="00476E51"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Також освітні втрати й освітні розриви через надмірне навантаження можуть бути у тих здобувачів загальної середньої освіти, які перебувають за кордоном і змушені навчатися у двох школах. У зону особливого ризику також потрапляють здобувачі початкової освіти, які змушені навчатися лише дистанційно.</w:t>
      </w:r>
    </w:p>
    <w:p w:rsidR="001038C0" w:rsidRPr="00D15B5E" w:rsidRDefault="00476E51"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При розробці</w:t>
      </w:r>
      <w:r w:rsidRPr="00D15B5E">
        <w:rPr>
          <w:rFonts w:ascii="Times New Roman" w:hAnsi="Times New Roman" w:cs="Times New Roman"/>
          <w:i/>
          <w:sz w:val="28"/>
          <w:szCs w:val="28"/>
          <w:lang w:val="uk-UA"/>
        </w:rPr>
        <w:t xml:space="preserve"> </w:t>
      </w:r>
      <w:r w:rsidRPr="00D15B5E">
        <w:rPr>
          <w:rFonts w:ascii="Times New Roman" w:eastAsia="Times New Roman" w:hAnsi="Times New Roman" w:cs="Times New Roman"/>
          <w:sz w:val="28"/>
          <w:szCs w:val="28"/>
          <w:lang w:val="uk-UA"/>
        </w:rPr>
        <w:t>Національної програми подолання освітніх втрат і освітніх розривів на рівні загальної середньої освіти, спричинених пандемією COVID-19 та повномасштабною війною, на період 2023-2030 рр.</w:t>
      </w:r>
      <w:r w:rsidR="000946BB" w:rsidRPr="00D15B5E">
        <w:rPr>
          <w:rFonts w:ascii="Times New Roman" w:eastAsia="Times New Roman" w:hAnsi="Times New Roman" w:cs="Times New Roman"/>
          <w:sz w:val="28"/>
          <w:szCs w:val="28"/>
          <w:lang w:val="uk-UA"/>
        </w:rPr>
        <w:t xml:space="preserve"> потрібно </w:t>
      </w:r>
      <w:r w:rsidRPr="00D15B5E">
        <w:rPr>
          <w:rFonts w:ascii="Times New Roman" w:hAnsi="Times New Roman" w:cs="Times New Roman"/>
          <w:sz w:val="28"/>
          <w:szCs w:val="28"/>
          <w:lang w:val="uk-UA"/>
        </w:rPr>
        <w:t>визначити різні формати та механізми щодо компенсації втрат для здобувачів освіти, які мають різний доступ до освіти та місцеперебування</w:t>
      </w:r>
      <w:r w:rsidR="000946BB" w:rsidRPr="00D15B5E">
        <w:rPr>
          <w:rFonts w:ascii="Times New Roman" w:hAnsi="Times New Roman" w:cs="Times New Roman"/>
          <w:sz w:val="28"/>
          <w:szCs w:val="28"/>
          <w:lang w:val="uk-UA"/>
        </w:rPr>
        <w:t>.</w:t>
      </w:r>
      <w:r w:rsidRPr="00D15B5E">
        <w:rPr>
          <w:rFonts w:ascii="Times New Roman" w:hAnsi="Times New Roman" w:cs="Times New Roman"/>
          <w:sz w:val="28"/>
          <w:szCs w:val="28"/>
          <w:lang w:val="uk-UA"/>
        </w:rPr>
        <w:t xml:space="preserve"> </w:t>
      </w:r>
      <w:r w:rsidR="003F1F04" w:rsidRPr="00D15B5E">
        <w:rPr>
          <w:rFonts w:ascii="Times New Roman" w:hAnsi="Times New Roman" w:cs="Times New Roman"/>
          <w:sz w:val="28"/>
          <w:szCs w:val="28"/>
          <w:lang w:val="uk-UA"/>
        </w:rPr>
        <w:t>В</w:t>
      </w:r>
      <w:r w:rsidR="001038C0" w:rsidRPr="00D15B5E">
        <w:rPr>
          <w:rFonts w:ascii="Times New Roman" w:hAnsi="Times New Roman" w:cs="Times New Roman"/>
          <w:sz w:val="28"/>
          <w:szCs w:val="28"/>
          <w:lang w:val="uk-UA"/>
        </w:rPr>
        <w:t>ажливим є визначити, які категорії здобувачів освіти втратили найбільше, без яких тем та яких знань школярі не зможуть продовжувати навчання, створивши таким чином мейнстріми подолання освітніх втрат.</w:t>
      </w:r>
      <w:r w:rsidR="003F1F04" w:rsidRPr="00D15B5E">
        <w:rPr>
          <w:rFonts w:ascii="Times New Roman" w:hAnsi="Times New Roman" w:cs="Times New Roman"/>
          <w:sz w:val="28"/>
          <w:szCs w:val="28"/>
          <w:lang w:val="uk-UA"/>
        </w:rPr>
        <w:t xml:space="preserve"> Також доцільно передбачити надолуження освітніх втрат у результатах навчання учнів шляхом застосування </w:t>
      </w:r>
      <w:r w:rsidR="001E4401" w:rsidRPr="00D15B5E">
        <w:rPr>
          <w:rFonts w:ascii="Times New Roman" w:hAnsi="Times New Roman" w:cs="Times New Roman"/>
          <w:sz w:val="28"/>
          <w:szCs w:val="28"/>
          <w:lang w:val="uk-UA"/>
        </w:rPr>
        <w:t xml:space="preserve">академічного </w:t>
      </w:r>
      <w:r w:rsidR="003F1F04" w:rsidRPr="00D15B5E">
        <w:rPr>
          <w:rFonts w:ascii="Times New Roman" w:hAnsi="Times New Roman" w:cs="Times New Roman"/>
          <w:sz w:val="28"/>
          <w:szCs w:val="28"/>
          <w:lang w:val="uk-UA"/>
        </w:rPr>
        <w:t>тьюторингу.</w:t>
      </w:r>
    </w:p>
    <w:p w:rsidR="00BA143B" w:rsidRPr="00D15B5E" w:rsidRDefault="001038C0" w:rsidP="00BA143B">
      <w:pPr>
        <w:spacing w:after="0" w:line="240" w:lineRule="auto"/>
        <w:ind w:firstLine="567"/>
        <w:jc w:val="both"/>
        <w:rPr>
          <w:rFonts w:ascii="Times New Roman" w:hAnsi="Times New Roman" w:cs="Times New Roman"/>
          <w:b/>
          <w:i/>
          <w:sz w:val="28"/>
          <w:szCs w:val="28"/>
          <w:lang w:val="uk-UA"/>
        </w:rPr>
      </w:pPr>
      <w:r w:rsidRPr="00D15B5E">
        <w:rPr>
          <w:rFonts w:ascii="Times New Roman" w:hAnsi="Times New Roman" w:cs="Times New Roman"/>
          <w:b/>
          <w:i/>
          <w:sz w:val="28"/>
          <w:szCs w:val="28"/>
          <w:lang w:val="uk-UA"/>
        </w:rPr>
        <w:t>Який зарубіжний досвід подолання навчальних втрат можна використати в Україні?</w:t>
      </w:r>
    </w:p>
    <w:p w:rsidR="001038C0" w:rsidRPr="00D15B5E" w:rsidRDefault="001038C0" w:rsidP="00BA143B">
      <w:pPr>
        <w:spacing w:after="0" w:line="240" w:lineRule="auto"/>
        <w:ind w:firstLine="567"/>
        <w:jc w:val="both"/>
        <w:rPr>
          <w:rFonts w:ascii="Times New Roman" w:hAnsi="Times New Roman"/>
          <w:b/>
          <w:i/>
          <w:sz w:val="28"/>
          <w:szCs w:val="28"/>
          <w:lang w:val="uk-UA"/>
        </w:rPr>
      </w:pPr>
      <w:r w:rsidRPr="00D15B5E">
        <w:rPr>
          <w:rFonts w:ascii="Times New Roman" w:hAnsi="Times New Roman" w:cs="Times New Roman"/>
          <w:sz w:val="28"/>
          <w:szCs w:val="28"/>
          <w:lang w:val="uk-UA"/>
        </w:rPr>
        <w:t>У міжнародній практиці сьогодні використовуються декілька підходів до оцінювання освітніх втрат. Один з них, який  доцільно розглянути для впровадження  в Україні,  ґрунтується на Мінімальному рівні володіння навичками (Minimum proficiency level, MPL)</w:t>
      </w:r>
      <w:r w:rsidR="00682236" w:rsidRPr="00D15B5E">
        <w:rPr>
          <w:rFonts w:ascii="Times New Roman" w:hAnsi="Times New Roman" w:cs="Times New Roman"/>
          <w:sz w:val="28"/>
          <w:szCs w:val="28"/>
          <w:lang w:val="uk-UA"/>
        </w:rPr>
        <w:t xml:space="preserve">. </w:t>
      </w:r>
      <w:r w:rsidRPr="00D15B5E">
        <w:rPr>
          <w:rFonts w:ascii="Times New Roman" w:hAnsi="Times New Roman"/>
          <w:sz w:val="28"/>
          <w:szCs w:val="28"/>
          <w:lang w:val="uk-UA"/>
        </w:rPr>
        <w:t>Мінімальний рівень володіння навичками трактується як еталон базових знань у певній предметній області, зокрема з математики, читання тощо, який вимірюється за допомогою оцінювання результатів навчання. Для забезпечення порівнянності в рамках методології оцінювання МР</w:t>
      </w:r>
      <w:r w:rsidR="00682236" w:rsidRPr="00D15B5E">
        <w:rPr>
          <w:rFonts w:ascii="Times New Roman" w:hAnsi="Times New Roman"/>
          <w:sz w:val="28"/>
          <w:szCs w:val="28"/>
          <w:lang w:val="uk-UA"/>
        </w:rPr>
        <w:t>L</w:t>
      </w:r>
      <w:r w:rsidRPr="00D15B5E">
        <w:rPr>
          <w:rFonts w:ascii="Times New Roman" w:hAnsi="Times New Roman"/>
          <w:sz w:val="28"/>
          <w:szCs w:val="28"/>
          <w:lang w:val="uk-UA"/>
        </w:rPr>
        <w:t xml:space="preserve"> розроблено дескриптори з читання і математики для місцевих, національних та міжнародних тестувань.</w:t>
      </w:r>
    </w:p>
    <w:p w:rsidR="001038C0" w:rsidRPr="00D15B5E" w:rsidRDefault="001038C0" w:rsidP="00D15B5E">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Міжнародний досвід засвідчує, що ключовою умовою для мінімізації рівня освітніх втрат є поновлення навчального процесу. Рамка відновлення навчання RAPID (Reach&amp;retain, Assess, Prioritize, Increase, Develop), запропонована ЮНІСЕФ, охоплює такі дії:</w:t>
      </w:r>
    </w:p>
    <w:p w:rsidR="001038C0" w:rsidRPr="00D15B5E" w:rsidRDefault="001038C0" w:rsidP="00FC0F80">
      <w:pPr>
        <w:numPr>
          <w:ilvl w:val="0"/>
          <w:numId w:val="3"/>
        </w:numPr>
        <w:spacing w:after="0" w:line="240" w:lineRule="auto"/>
        <w:ind w:left="0" w:firstLine="42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охопити (Reach) кожну дитину та утримати (retain) її в школі,</w:t>
      </w:r>
    </w:p>
    <w:p w:rsidR="001038C0" w:rsidRPr="00D15B5E" w:rsidRDefault="001038C0" w:rsidP="00FC0F80">
      <w:pPr>
        <w:numPr>
          <w:ilvl w:val="0"/>
          <w:numId w:val="3"/>
        </w:numPr>
        <w:spacing w:after="0" w:line="240" w:lineRule="auto"/>
        <w:ind w:left="0" w:firstLine="42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оцінити (Assess) її поточний рівень знань,</w:t>
      </w:r>
    </w:p>
    <w:p w:rsidR="001038C0" w:rsidRPr="00D15B5E" w:rsidRDefault="001038C0" w:rsidP="00FC0F80">
      <w:pPr>
        <w:numPr>
          <w:ilvl w:val="0"/>
          <w:numId w:val="3"/>
        </w:numPr>
        <w:spacing w:after="0" w:line="240" w:lineRule="auto"/>
        <w:ind w:left="0" w:firstLine="42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пріоритезувати (Prioritize) базові знання/навички (фундаментальні основи), передусім з читання і математики,</w:t>
      </w:r>
    </w:p>
    <w:p w:rsidR="001038C0" w:rsidRPr="00D15B5E" w:rsidRDefault="001038C0" w:rsidP="00FC0F80">
      <w:pPr>
        <w:numPr>
          <w:ilvl w:val="0"/>
          <w:numId w:val="3"/>
        </w:numPr>
        <w:spacing w:after="0" w:line="240" w:lineRule="auto"/>
        <w:ind w:left="0" w:firstLine="42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підвищити (Increase) інтенсивність наздоганяльного/компенсаторного навчання, щоб надолужити пропущений матеріал/втрачені знання;</w:t>
      </w:r>
    </w:p>
    <w:p w:rsidR="001038C0" w:rsidRPr="00D15B5E" w:rsidRDefault="001038C0" w:rsidP="00FC0F80">
      <w:pPr>
        <w:numPr>
          <w:ilvl w:val="0"/>
          <w:numId w:val="3"/>
        </w:numPr>
        <w:spacing w:after="0" w:line="240" w:lineRule="auto"/>
        <w:ind w:left="0" w:firstLine="42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розвивати (Develop) психосоціальне здоров’я та благополуччя (</w:t>
      </w:r>
      <w:r w:rsidRPr="00D15B5E">
        <w:rPr>
          <w:rFonts w:ascii="Times New Roman" w:hAnsi="Times New Roman" w:cs="Times New Roman"/>
          <w:i/>
          <w:iCs/>
          <w:sz w:val="28"/>
          <w:szCs w:val="28"/>
          <w:lang w:val="uk-UA"/>
        </w:rPr>
        <w:t>UNESCO, UNICEF, World Bank, 2022</w:t>
      </w:r>
      <w:r w:rsidRPr="00D15B5E">
        <w:rPr>
          <w:rFonts w:ascii="Times New Roman" w:hAnsi="Times New Roman" w:cs="Times New Roman"/>
          <w:sz w:val="28"/>
          <w:szCs w:val="28"/>
          <w:lang w:val="uk-UA"/>
        </w:rPr>
        <w:t>).</w:t>
      </w:r>
    </w:p>
    <w:p w:rsidR="001038C0" w:rsidRPr="00D15B5E" w:rsidRDefault="001038C0" w:rsidP="00D15B5E">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ЮНЕСКО пропонує генералізовані інструменти компенсації освітніх втрат.</w:t>
      </w:r>
    </w:p>
    <w:p w:rsidR="001038C0" w:rsidRPr="00D15B5E" w:rsidRDefault="001038C0" w:rsidP="00D15B5E">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Консолідація змісту освіти</w:t>
      </w:r>
      <w:r w:rsidRPr="00D15B5E">
        <w:rPr>
          <w:rFonts w:ascii="Times New Roman" w:hAnsi="Times New Roman" w:cs="Times New Roman"/>
          <w:sz w:val="28"/>
          <w:szCs w:val="28"/>
          <w:lang w:val="uk-UA"/>
        </w:rPr>
        <w:t xml:space="preserve"> (навчальних програм та навчально-методичного забезпечення) відповідно до рівнів навчальних досягнень учнів, а не стандартів освіти. Такий підхід передбачає виокремлення для навчання ключового матеріалу, навіть якщо цей матеріал зазвичай вивчався в попередніх класах.</w:t>
      </w:r>
    </w:p>
    <w:p w:rsidR="001038C0" w:rsidRPr="00D15B5E" w:rsidRDefault="001038C0" w:rsidP="00D15B5E">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Збільшення кількості навчальних годин</w:t>
      </w:r>
      <w:r w:rsidRPr="00D15B5E">
        <w:rPr>
          <w:rFonts w:ascii="Times New Roman" w:hAnsi="Times New Roman" w:cs="Times New Roman"/>
          <w:sz w:val="28"/>
          <w:szCs w:val="28"/>
          <w:lang w:val="uk-UA"/>
        </w:rPr>
        <w:t>. Рекомендовано варіанти подовження навчального дня, навчального року, запровадження літньої школи для всіх учнів чи тих, хто її потребує. Важливо ретельно обміркувати, які заходи будуть найбільш прийнятними в даному контексті, а також які стимули і компроміси для вчителів, учнів та їхніх родин, щоб максимізувати відвідуваність.</w:t>
      </w:r>
    </w:p>
    <w:p w:rsidR="001038C0" w:rsidRPr="00D15B5E" w:rsidRDefault="001038C0" w:rsidP="00D15B5E">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Підвищення ефективності навчання</w:t>
      </w:r>
      <w:r w:rsidRPr="00D15B5E">
        <w:rPr>
          <w:rFonts w:ascii="Times New Roman" w:hAnsi="Times New Roman" w:cs="Times New Roman"/>
          <w:sz w:val="28"/>
          <w:szCs w:val="28"/>
          <w:lang w:val="uk-UA"/>
        </w:rPr>
        <w:t>. Щоб підвищити ефективність, освітні системи повинні підтримувати ініціативи, які збільшують обсяг навчання, що відбувається в класі. Іс</w:t>
      </w:r>
      <w:r w:rsidR="00682236" w:rsidRPr="00D15B5E">
        <w:rPr>
          <w:rFonts w:ascii="Times New Roman" w:hAnsi="Times New Roman" w:cs="Times New Roman"/>
          <w:sz w:val="28"/>
          <w:szCs w:val="28"/>
          <w:lang w:val="uk-UA"/>
        </w:rPr>
        <w:t>нує декілька ефективних заходів:</w:t>
      </w:r>
    </w:p>
    <w:p w:rsidR="001038C0" w:rsidRPr="00D15B5E" w:rsidRDefault="00682236" w:rsidP="00FC0F80">
      <w:pPr>
        <w:pStyle w:val="a4"/>
        <w:numPr>
          <w:ilvl w:val="0"/>
          <w:numId w:val="6"/>
        </w:numPr>
        <w:tabs>
          <w:tab w:val="left" w:pos="851"/>
        </w:tabs>
        <w:spacing w:after="0" w:line="240" w:lineRule="auto"/>
        <w:ind w:left="0" w:firstLine="506"/>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ц</w:t>
      </w:r>
      <w:r w:rsidR="001038C0" w:rsidRPr="00D15B5E">
        <w:rPr>
          <w:rFonts w:ascii="Times New Roman" w:hAnsi="Times New Roman" w:cs="Times New Roman"/>
          <w:i/>
          <w:sz w:val="28"/>
          <w:szCs w:val="28"/>
          <w:lang w:val="uk-UA"/>
        </w:rPr>
        <w:t>ілеспрямоване навчання</w:t>
      </w:r>
      <w:r w:rsidR="001038C0" w:rsidRPr="00D15B5E">
        <w:rPr>
          <w:rFonts w:ascii="Times New Roman" w:hAnsi="Times New Roman" w:cs="Times New Roman"/>
          <w:sz w:val="28"/>
          <w:szCs w:val="28"/>
          <w:lang w:val="uk-UA"/>
        </w:rPr>
        <w:t>, яке передбачає оцінювання рівня підготовки учнів і групування учнів за рівнем знань, а не за віком чи класом, на певні проміжки часу протягом навчального дня та канікулярних періодів. Вчителі пристосовують викладання до рівня навчання учнів, а не до передбачуваного початкового рівня чи очікуваного за навчальною програмою. Моделі цілеспрямованого навчання включають групування за рівнями навчання протягом певних періодів навчального дня, табори інтенсивного навчання протягом навчального</w:t>
      </w:r>
      <w:r w:rsidR="00B20C05" w:rsidRPr="00D15B5E">
        <w:rPr>
          <w:rFonts w:ascii="Times New Roman" w:hAnsi="Times New Roman" w:cs="Times New Roman"/>
          <w:sz w:val="28"/>
          <w:szCs w:val="28"/>
          <w:lang w:val="uk-UA"/>
        </w:rPr>
        <w:t xml:space="preserve"> року або моделі літніх таборів;</w:t>
      </w:r>
    </w:p>
    <w:p w:rsidR="001038C0" w:rsidRPr="00D15B5E" w:rsidRDefault="00682236" w:rsidP="00FC0F80">
      <w:pPr>
        <w:pStyle w:val="a4"/>
        <w:numPr>
          <w:ilvl w:val="0"/>
          <w:numId w:val="6"/>
        </w:numPr>
        <w:tabs>
          <w:tab w:val="left" w:pos="851"/>
        </w:tabs>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с</w:t>
      </w:r>
      <w:r w:rsidR="001038C0" w:rsidRPr="00D15B5E">
        <w:rPr>
          <w:rFonts w:ascii="Times New Roman" w:hAnsi="Times New Roman" w:cs="Times New Roman"/>
          <w:i/>
          <w:sz w:val="28"/>
          <w:szCs w:val="28"/>
          <w:lang w:val="uk-UA"/>
        </w:rPr>
        <w:t>труктурована педагогіка</w:t>
      </w:r>
      <w:r w:rsidR="001038C0" w:rsidRPr="00D15B5E">
        <w:rPr>
          <w:rFonts w:ascii="Times New Roman" w:hAnsi="Times New Roman" w:cs="Times New Roman"/>
          <w:sz w:val="28"/>
          <w:szCs w:val="28"/>
          <w:lang w:val="uk-UA"/>
        </w:rPr>
        <w:t xml:space="preserve"> – це комплексний і послідовний пакет заходів, спрямованих на покращення викладання та навчання в класі. Програми включають посібники для вчителів, які містять щоденні плани уроків, тренінги та коучинг для вчителів, щоб зміцнити навички викладання цих уроків, а також матеріали для учнів, які надаються у співвідношенні 1:1. Зазвичай існують інструменти для моніторингу прогресу навчання в класі та суттєва підтримка шкіл і вчителів. Технології можуть бути використані для полегшення структурованих педагогічних втручань, але лише за наявності таких передумов, як доступ до програмного забезпечення, цифрової архітектури, надійного зв’язку та навичок </w:t>
      </w:r>
      <w:r w:rsidR="00B20C05" w:rsidRPr="00D15B5E">
        <w:rPr>
          <w:rFonts w:ascii="Times New Roman" w:hAnsi="Times New Roman" w:cs="Times New Roman"/>
          <w:sz w:val="28"/>
          <w:szCs w:val="28"/>
          <w:lang w:val="uk-UA"/>
        </w:rPr>
        <w:t>роботи з цифровими технологіями;</w:t>
      </w:r>
      <w:r w:rsidR="001038C0" w:rsidRPr="00D15B5E">
        <w:rPr>
          <w:rFonts w:ascii="Times New Roman" w:hAnsi="Times New Roman" w:cs="Times New Roman"/>
          <w:sz w:val="28"/>
          <w:szCs w:val="28"/>
          <w:lang w:val="uk-UA"/>
        </w:rPr>
        <w:t xml:space="preserve"> </w:t>
      </w:r>
    </w:p>
    <w:p w:rsidR="001038C0" w:rsidRPr="00D15B5E" w:rsidRDefault="00E12242" w:rsidP="00FC0F80">
      <w:pPr>
        <w:pStyle w:val="a4"/>
        <w:numPr>
          <w:ilvl w:val="0"/>
          <w:numId w:val="6"/>
        </w:numPr>
        <w:spacing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р</w:t>
      </w:r>
      <w:r w:rsidR="001038C0" w:rsidRPr="00D15B5E">
        <w:rPr>
          <w:rFonts w:ascii="Times New Roman" w:hAnsi="Times New Roman" w:cs="Times New Roman"/>
          <w:i/>
          <w:sz w:val="28"/>
          <w:szCs w:val="28"/>
          <w:lang w:val="uk-UA"/>
        </w:rPr>
        <w:t>епетиторство в малих групах</w:t>
      </w:r>
      <w:r w:rsidR="001038C0" w:rsidRPr="00D15B5E">
        <w:rPr>
          <w:rFonts w:ascii="Times New Roman" w:hAnsi="Times New Roman" w:cs="Times New Roman"/>
          <w:sz w:val="28"/>
          <w:szCs w:val="28"/>
          <w:lang w:val="uk-UA"/>
        </w:rPr>
        <w:t>. Існують переконливі докази того, що репетиторство може суттєво підвищити успішність учнів, особливо серед учнів з низьким рівнем успішності, але ефективність цього підходу значною мірою залежить від розміру групи та частоти занять. Репетиторство є найбільш  ефективним, коли на одного репетитора, який може бути вчителем, найманим асистентом або волонтером, припадає від одного до чотирьох учнів. Навчання може відбуватися під час шкільних занять або після них, віч-на-віч або онлайн, залежно від того, що відповідає контексту</w:t>
      </w:r>
      <w:r w:rsidR="00B20C05" w:rsidRPr="00D15B5E">
        <w:rPr>
          <w:rFonts w:ascii="Times New Roman" w:hAnsi="Times New Roman" w:cs="Times New Roman"/>
          <w:sz w:val="28"/>
          <w:szCs w:val="28"/>
          <w:lang w:val="uk-UA"/>
        </w:rPr>
        <w:t>;</w:t>
      </w:r>
      <w:r w:rsidR="001038C0" w:rsidRPr="00D15B5E">
        <w:rPr>
          <w:rFonts w:ascii="Times New Roman" w:hAnsi="Times New Roman" w:cs="Times New Roman"/>
          <w:sz w:val="28"/>
          <w:szCs w:val="28"/>
          <w:lang w:val="uk-UA"/>
        </w:rPr>
        <w:t xml:space="preserve"> </w:t>
      </w:r>
    </w:p>
    <w:p w:rsidR="001038C0" w:rsidRPr="00D15B5E" w:rsidRDefault="00E12242" w:rsidP="00FC0F80">
      <w:pPr>
        <w:pStyle w:val="a4"/>
        <w:numPr>
          <w:ilvl w:val="0"/>
          <w:numId w:val="6"/>
        </w:numPr>
        <w:spacing w:after="0" w:line="240" w:lineRule="auto"/>
        <w:ind w:left="0" w:firstLine="506"/>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п</w:t>
      </w:r>
      <w:r w:rsidR="001038C0" w:rsidRPr="00D15B5E">
        <w:rPr>
          <w:rFonts w:ascii="Times New Roman" w:hAnsi="Times New Roman" w:cs="Times New Roman"/>
          <w:i/>
          <w:sz w:val="28"/>
          <w:szCs w:val="28"/>
          <w:lang w:val="uk-UA"/>
        </w:rPr>
        <w:t>рограми самонавчання</w:t>
      </w:r>
      <w:r w:rsidR="001038C0" w:rsidRPr="00D15B5E">
        <w:rPr>
          <w:rFonts w:ascii="Times New Roman" w:hAnsi="Times New Roman" w:cs="Times New Roman"/>
          <w:sz w:val="28"/>
          <w:szCs w:val="28"/>
          <w:lang w:val="uk-UA"/>
        </w:rPr>
        <w:t xml:space="preserve"> дають змогу учням поступово просуватися до оволодіння базовими навичками. Самонавчання можна використовувати з обмеженим втручанням і керівництвом викладача. Вправи можуть  виконуватися  за допомогою олівця та паперу, або в системах, де є відповідні технології в школах чи вдома, корекція може відбуватися за допомогою комп’ютерних програм самонавчання (</w:t>
      </w:r>
      <w:r w:rsidR="001038C0" w:rsidRPr="00D15B5E">
        <w:rPr>
          <w:rFonts w:ascii="Times New Roman" w:hAnsi="Times New Roman" w:cs="Times New Roman"/>
          <w:i/>
          <w:iCs/>
          <w:sz w:val="28"/>
          <w:szCs w:val="28"/>
          <w:lang w:val="uk-UA"/>
        </w:rPr>
        <w:t>UNESCO, UNICEF, World Bank, 2021</w:t>
      </w:r>
      <w:r w:rsidR="001038C0" w:rsidRPr="00D15B5E">
        <w:rPr>
          <w:rFonts w:ascii="Times New Roman" w:hAnsi="Times New Roman" w:cs="Times New Roman"/>
          <w:sz w:val="28"/>
          <w:szCs w:val="28"/>
          <w:lang w:val="uk-UA"/>
        </w:rPr>
        <w:t>).</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i/>
          <w:sz w:val="28"/>
          <w:szCs w:val="28"/>
          <w:lang w:val="uk-UA"/>
        </w:rPr>
        <w:t>Ліквідація цифрового розриву в освіті</w:t>
      </w:r>
      <w:r w:rsidRPr="00D15B5E">
        <w:rPr>
          <w:rFonts w:ascii="Times New Roman" w:hAnsi="Times New Roman" w:cs="Times New Roman"/>
          <w:sz w:val="28"/>
          <w:szCs w:val="28"/>
          <w:lang w:val="uk-UA"/>
        </w:rPr>
        <w:t>. Країнами ЄС схвалено політичну ініціативу для підтримки стійкої й ефективної адаптації систем освіти та навчання країн-членів ЄС до цифрової ери – «План дій щодо цифрової освіти на 2021–2027 роки» (</w:t>
      </w:r>
      <w:r w:rsidRPr="00D15B5E">
        <w:rPr>
          <w:rFonts w:ascii="Times New Roman" w:hAnsi="Times New Roman" w:cs="Times New Roman"/>
          <w:i/>
          <w:iCs/>
          <w:sz w:val="28"/>
          <w:szCs w:val="28"/>
          <w:lang w:val="uk-UA"/>
        </w:rPr>
        <w:t>Digital Education Action Plan (2021‒2027</w:t>
      </w:r>
      <w:r w:rsidRPr="00D15B5E">
        <w:rPr>
          <w:rFonts w:ascii="Times New Roman" w:hAnsi="Times New Roman" w:cs="Times New Roman"/>
          <w:sz w:val="28"/>
          <w:szCs w:val="28"/>
          <w:lang w:val="uk-UA"/>
        </w:rPr>
        <w:t>). Цим документом затверджено довгострокове стратегічне ба</w:t>
      </w:r>
      <w:r w:rsidR="00E12242" w:rsidRPr="00D15B5E">
        <w:rPr>
          <w:rFonts w:ascii="Times New Roman" w:hAnsi="Times New Roman" w:cs="Times New Roman"/>
          <w:sz w:val="28"/>
          <w:szCs w:val="28"/>
          <w:lang w:val="uk-UA"/>
        </w:rPr>
        <w:t>че</w:t>
      </w:r>
      <w:r w:rsidRPr="00D15B5E">
        <w:rPr>
          <w:rFonts w:ascii="Times New Roman" w:hAnsi="Times New Roman" w:cs="Times New Roman"/>
          <w:sz w:val="28"/>
          <w:szCs w:val="28"/>
          <w:lang w:val="uk-UA"/>
        </w:rPr>
        <w:t xml:space="preserve">ння високоякісної, інклюзивної та доступної європейської цифрової освіти. </w:t>
      </w:r>
    </w:p>
    <w:p w:rsidR="001038C0" w:rsidRPr="00D15B5E" w:rsidRDefault="001038C0" w:rsidP="00D15B5E">
      <w:pPr>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sz w:val="28"/>
          <w:szCs w:val="28"/>
          <w:shd w:val="clear" w:color="auto" w:fill="FFFFFF"/>
          <w:lang w:val="uk-UA"/>
        </w:rPr>
        <w:t>Андреас Шляйхер, директор із питань освіти в Організації економічного співробітництва та розвитку, досліджував освітню ситуацію в країнах, що зазнали природних катаклізмів та воєн, запропонував  власне бачення стратегії для урядів і надав такі поради:</w:t>
      </w:r>
    </w:p>
    <w:p w:rsidR="001038C0" w:rsidRPr="00D15B5E" w:rsidRDefault="001038C0" w:rsidP="00FC0F80">
      <w:pPr>
        <w:pStyle w:val="a4"/>
        <w:numPr>
          <w:ilvl w:val="0"/>
          <w:numId w:val="6"/>
        </w:numPr>
        <w:tabs>
          <w:tab w:val="left" w:pos="851"/>
        </w:tabs>
        <w:spacing w:after="0" w:line="240" w:lineRule="auto"/>
        <w:ind w:left="142" w:firstLine="506"/>
        <w:jc w:val="both"/>
        <w:rPr>
          <w:rFonts w:ascii="Times New Roman" w:hAnsi="Times New Roman" w:cs="Times New Roman"/>
          <w:sz w:val="28"/>
          <w:szCs w:val="28"/>
          <w:lang w:val="uk-UA"/>
        </w:rPr>
      </w:pPr>
      <w:r w:rsidRPr="00D15B5E">
        <w:rPr>
          <w:rFonts w:ascii="Times New Roman" w:hAnsi="Times New Roman" w:cs="Times New Roman"/>
          <w:sz w:val="28"/>
          <w:szCs w:val="28"/>
          <w:shd w:val="clear" w:color="auto" w:fill="FFFFFF"/>
          <w:lang w:val="uk-UA"/>
        </w:rPr>
        <w:t>сформувати нове бачення освітнього процесу,  а тоді надолужувати</w:t>
      </w:r>
      <w:r w:rsidR="00E12242" w:rsidRPr="00D15B5E">
        <w:rPr>
          <w:rFonts w:ascii="Times New Roman" w:hAnsi="Times New Roman" w:cs="Times New Roman"/>
          <w:sz w:val="28"/>
          <w:szCs w:val="28"/>
          <w:shd w:val="clear" w:color="auto" w:fill="FFFFFF"/>
          <w:lang w:val="uk-UA"/>
        </w:rPr>
        <w:t xml:space="preserve"> </w:t>
      </w:r>
      <w:r w:rsidRPr="00D15B5E">
        <w:rPr>
          <w:rFonts w:ascii="Times New Roman" w:hAnsi="Times New Roman" w:cs="Times New Roman"/>
          <w:sz w:val="28"/>
          <w:szCs w:val="28"/>
          <w:shd w:val="clear" w:color="auto" w:fill="FFFFFF"/>
          <w:lang w:val="uk-UA"/>
        </w:rPr>
        <w:t xml:space="preserve"> прогалини;</w:t>
      </w:r>
      <w:r w:rsidRPr="00D15B5E">
        <w:rPr>
          <w:rFonts w:ascii="Times New Roman" w:hAnsi="Times New Roman" w:cs="Times New Roman"/>
          <w:sz w:val="28"/>
          <w:szCs w:val="28"/>
          <w:lang w:val="uk-UA"/>
        </w:rPr>
        <w:t xml:space="preserve"> </w:t>
      </w:r>
    </w:p>
    <w:p w:rsidR="001038C0" w:rsidRPr="00D15B5E" w:rsidRDefault="001038C0" w:rsidP="00FC0F80">
      <w:pPr>
        <w:pStyle w:val="a4"/>
        <w:numPr>
          <w:ilvl w:val="0"/>
          <w:numId w:val="6"/>
        </w:numPr>
        <w:tabs>
          <w:tab w:val="left" w:pos="851"/>
        </w:tabs>
        <w:spacing w:after="0" w:line="240" w:lineRule="auto"/>
        <w:ind w:left="142" w:firstLine="50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паралельно з навчанням передбачити емоційну підтримку;</w:t>
      </w:r>
    </w:p>
    <w:p w:rsidR="001038C0" w:rsidRPr="00D15B5E" w:rsidRDefault="001038C0" w:rsidP="00FC0F80">
      <w:pPr>
        <w:pStyle w:val="a4"/>
        <w:numPr>
          <w:ilvl w:val="0"/>
          <w:numId w:val="6"/>
        </w:numPr>
        <w:tabs>
          <w:tab w:val="left" w:pos="851"/>
        </w:tabs>
        <w:spacing w:after="0" w:line="240" w:lineRule="auto"/>
        <w:ind w:left="142" w:firstLine="50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використовувати цифрові технології;</w:t>
      </w:r>
    </w:p>
    <w:p w:rsidR="001038C0" w:rsidRPr="00D15B5E" w:rsidRDefault="001038C0" w:rsidP="00FC0F80">
      <w:pPr>
        <w:pStyle w:val="a4"/>
        <w:numPr>
          <w:ilvl w:val="0"/>
          <w:numId w:val="6"/>
        </w:numPr>
        <w:tabs>
          <w:tab w:val="left" w:pos="851"/>
        </w:tabs>
        <w:spacing w:after="0" w:line="240" w:lineRule="auto"/>
        <w:ind w:left="142" w:firstLine="50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використати програми наставництва, які довели свою ефективність у світі;</w:t>
      </w:r>
    </w:p>
    <w:p w:rsidR="001038C0" w:rsidRPr="00D15B5E" w:rsidRDefault="001038C0" w:rsidP="00FC0F80">
      <w:pPr>
        <w:pStyle w:val="a4"/>
        <w:numPr>
          <w:ilvl w:val="0"/>
          <w:numId w:val="6"/>
        </w:numPr>
        <w:tabs>
          <w:tab w:val="left" w:pos="851"/>
        </w:tabs>
        <w:spacing w:after="0" w:line="240" w:lineRule="auto"/>
        <w:ind w:left="142" w:firstLine="506"/>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зробити усе, щоб не залишати дітей на повторний рік.</w:t>
      </w:r>
    </w:p>
    <w:p w:rsidR="001038C0" w:rsidRPr="00D15B5E" w:rsidRDefault="001038C0" w:rsidP="00FC0F80">
      <w:pPr>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sz w:val="28"/>
          <w:szCs w:val="28"/>
          <w:lang w:val="uk-UA"/>
        </w:rPr>
        <w:t xml:space="preserve">Програма наставництва, яка успішно спрацювала у Великій Британії, фінансується урядом і передбачає, що </w:t>
      </w:r>
      <w:r w:rsidRPr="00D15B5E">
        <w:rPr>
          <w:rFonts w:ascii="Times New Roman" w:hAnsi="Times New Roman" w:cs="Times New Roman"/>
          <w:sz w:val="28"/>
          <w:szCs w:val="28"/>
          <w:shd w:val="clear" w:color="auto" w:fill="FFFFFF"/>
          <w:lang w:val="uk-UA"/>
        </w:rPr>
        <w:t>викладацький склад поєднує три групи: програми онлайн-викладання, онлайн-репетиторства та заняття зі студентами університетів у ролі викладачів.</w:t>
      </w:r>
    </w:p>
    <w:p w:rsidR="001038C0" w:rsidRPr="00D15B5E" w:rsidRDefault="001038C0" w:rsidP="00BA143B">
      <w:pPr>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sz w:val="28"/>
          <w:szCs w:val="28"/>
          <w:shd w:val="clear" w:color="auto" w:fill="FFFFFF"/>
          <w:lang w:val="uk-UA"/>
        </w:rPr>
        <w:t>Схожа система є також в Іспанії, де використовують кваліфікованих викладачів для онлайн-навчання та репетиторства. Її реалізували в Мадриді та Каталонії у 2020-2021 роках, коли школи вже відновили роботу. Менторів відбирали, вони отримували плату та різні вигоди від викладання. Менторство також було спрямовано на надання психосоціальної та емоційної підтримки.</w:t>
      </w:r>
    </w:p>
    <w:p w:rsidR="001038C0" w:rsidRPr="00D15B5E" w:rsidRDefault="00BE7039" w:rsidP="00FC0F80">
      <w:pPr>
        <w:spacing w:after="0" w:line="240" w:lineRule="auto"/>
        <w:ind w:firstLine="567"/>
        <w:jc w:val="both"/>
        <w:rPr>
          <w:rFonts w:ascii="Times New Roman" w:hAnsi="Times New Roman" w:cs="Times New Roman"/>
          <w:sz w:val="28"/>
          <w:szCs w:val="28"/>
          <w:shd w:val="clear" w:color="auto" w:fill="FFFFFF"/>
          <w:lang w:val="uk-UA"/>
        </w:rPr>
      </w:pPr>
      <w:hyperlink r:id="rId12" w:tgtFrame="_blank" w:history="1">
        <w:r w:rsidR="001038C0" w:rsidRPr="00D15B5E">
          <w:rPr>
            <w:rStyle w:val="a9"/>
            <w:rFonts w:ascii="Times New Roman" w:hAnsi="Times New Roman" w:cs="Times New Roman"/>
            <w:color w:val="auto"/>
            <w:sz w:val="28"/>
            <w:szCs w:val="28"/>
            <w:u w:val="none"/>
            <w:bdr w:val="none" w:sz="0" w:space="0" w:color="auto" w:frame="1"/>
            <w:shd w:val="clear" w:color="auto" w:fill="FFFFFF"/>
            <w:lang w:val="uk-UA"/>
          </w:rPr>
          <w:t>Найбільш переконливий результат в окремих штатах США дає</w:t>
        </w:r>
      </w:hyperlink>
      <w:r w:rsidR="001038C0" w:rsidRPr="00D15B5E">
        <w:rPr>
          <w:rFonts w:ascii="Times New Roman" w:hAnsi="Times New Roman" w:cs="Times New Roman"/>
          <w:sz w:val="28"/>
          <w:szCs w:val="28"/>
          <w:shd w:val="clear" w:color="auto" w:fill="FFFFFF"/>
          <w:lang w:val="uk-UA"/>
        </w:rPr>
        <w:t> офлайн-репетиторство в малих групах по 2–6 школярів. Місцева громада оплачує працю репетиторів. </w:t>
      </w:r>
      <w:hyperlink r:id="rId13" w:tgtFrame="_blank" w:history="1">
        <w:r w:rsidR="001038C0" w:rsidRPr="00D15B5E">
          <w:rPr>
            <w:rStyle w:val="a9"/>
            <w:rFonts w:ascii="Times New Roman" w:hAnsi="Times New Roman" w:cs="Times New Roman"/>
            <w:color w:val="auto"/>
            <w:sz w:val="28"/>
            <w:szCs w:val="28"/>
            <w:u w:val="none"/>
            <w:bdr w:val="none" w:sz="0" w:space="0" w:color="auto" w:frame="1"/>
            <w:shd w:val="clear" w:color="auto" w:fill="FFFFFF"/>
            <w:lang w:val="uk-UA"/>
          </w:rPr>
          <w:t>У штаті Теннессі збираються</w:t>
        </w:r>
      </w:hyperlink>
      <w:r w:rsidR="001038C0" w:rsidRPr="00D15B5E">
        <w:rPr>
          <w:rFonts w:ascii="Times New Roman" w:hAnsi="Times New Roman" w:cs="Times New Roman"/>
          <w:sz w:val="28"/>
          <w:szCs w:val="28"/>
          <w:shd w:val="clear" w:color="auto" w:fill="FFFFFF"/>
          <w:lang w:val="uk-UA"/>
        </w:rPr>
        <w:t> надати таку допомогу 50 тис. учнів.</w:t>
      </w:r>
    </w:p>
    <w:p w:rsidR="001038C0" w:rsidRPr="00D15B5E" w:rsidRDefault="001038C0" w:rsidP="00FC0F80">
      <w:pPr>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bCs/>
          <w:sz w:val="28"/>
          <w:szCs w:val="28"/>
          <w:bdr w:val="none" w:sz="0" w:space="0" w:color="auto" w:frame="1"/>
          <w:shd w:val="clear" w:color="auto" w:fill="FFFFFF"/>
          <w:lang w:val="uk-UA"/>
        </w:rPr>
        <w:t>Італія</w:t>
      </w:r>
      <w:r w:rsidRPr="00D15B5E">
        <w:rPr>
          <w:rFonts w:ascii="Times New Roman" w:hAnsi="Times New Roman" w:cs="Times New Roman"/>
          <w:i/>
          <w:sz w:val="28"/>
          <w:szCs w:val="28"/>
          <w:shd w:val="clear" w:color="auto" w:fill="FFFFFF"/>
          <w:lang w:val="uk-UA"/>
        </w:rPr>
        <w:t> </w:t>
      </w:r>
      <w:r w:rsidRPr="00D15B5E">
        <w:rPr>
          <w:rFonts w:ascii="Times New Roman" w:hAnsi="Times New Roman" w:cs="Times New Roman"/>
          <w:sz w:val="28"/>
          <w:szCs w:val="28"/>
          <w:shd w:val="clear" w:color="auto" w:fill="FFFFFF"/>
          <w:lang w:val="uk-UA"/>
        </w:rPr>
        <w:t>застосовує ще один принципово інший спосіб допомогти учням: збільшує штат школи, щоб на кожного вчителя припадало менше дітей. Йому віддають перевагу 22% країн, які намагаються подолати освітні втрати. Торік в Італії додатково набрали 24 тис. педагогів.</w:t>
      </w:r>
    </w:p>
    <w:p w:rsidR="001038C0" w:rsidRPr="00D15B5E" w:rsidRDefault="001038C0" w:rsidP="00FC0F80">
      <w:pPr>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bCs/>
          <w:sz w:val="28"/>
          <w:szCs w:val="28"/>
          <w:bdr w:val="none" w:sz="0" w:space="0" w:color="auto" w:frame="1"/>
          <w:shd w:val="clear" w:color="auto" w:fill="FFFFFF"/>
          <w:lang w:val="uk-UA"/>
        </w:rPr>
        <w:t>У</w:t>
      </w:r>
      <w:r w:rsidRPr="00D15B5E">
        <w:rPr>
          <w:rFonts w:ascii="Times New Roman" w:hAnsi="Times New Roman" w:cs="Times New Roman"/>
          <w:b/>
          <w:bCs/>
          <w:sz w:val="28"/>
          <w:szCs w:val="28"/>
          <w:bdr w:val="none" w:sz="0" w:space="0" w:color="auto" w:frame="1"/>
          <w:shd w:val="clear" w:color="auto" w:fill="FFFFFF"/>
          <w:lang w:val="uk-UA"/>
        </w:rPr>
        <w:t xml:space="preserve"> </w:t>
      </w:r>
      <w:r w:rsidRPr="00D15B5E">
        <w:rPr>
          <w:rFonts w:ascii="Times New Roman" w:hAnsi="Times New Roman" w:cs="Times New Roman"/>
          <w:bCs/>
          <w:sz w:val="28"/>
          <w:szCs w:val="28"/>
          <w:bdr w:val="none" w:sz="0" w:space="0" w:color="auto" w:frame="1"/>
          <w:shd w:val="clear" w:color="auto" w:fill="FFFFFF"/>
          <w:lang w:val="uk-UA"/>
        </w:rPr>
        <w:t>Сенегалі</w:t>
      </w:r>
      <w:r w:rsidRPr="00D15B5E">
        <w:rPr>
          <w:rFonts w:ascii="Times New Roman" w:hAnsi="Times New Roman" w:cs="Times New Roman"/>
          <w:sz w:val="28"/>
          <w:szCs w:val="28"/>
          <w:shd w:val="clear" w:color="auto" w:fill="FFFFFF"/>
          <w:lang w:val="uk-UA"/>
        </w:rPr>
        <w:t> для всіх школярів, які не засвоюють шкільну програму з 1-го до 5-го класів, створили двомісячні літні курси.</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shd w:val="clear" w:color="auto" w:fill="FFFFFF"/>
          <w:lang w:val="uk-UA"/>
        </w:rPr>
        <w:t>У Німеччині набирають помічників вчителів з-поміж педагогів-пенсіонерів та студентів педагогічних закладів вищої освіти. Вони не викладають, але допомагають із повторенням матеріалу. Це значно підвищує кількість часу та уваги, які отримує кожен школяр. На державному рівні по всій країні надають фінансову допомогу школам, де найбільше дітей із соціально-незахищених родин, а також створюють для школярів безкоштовні державні курси підготовки до іспитів. </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Крім цього, у європейських країнах існують так звані програми надолуження (catch-up programs), які також продемонстрували свою ефективність. Наприклад, у Великій Британії такі програми існували до пандемії. Нині зазначені програми успішно впроваджуються у закладах загальної середньої освіти у Житомирській області.</w:t>
      </w:r>
    </w:p>
    <w:p w:rsidR="00E12242" w:rsidRPr="00D15B5E" w:rsidRDefault="007D51E3" w:rsidP="001E4401">
      <w:pPr>
        <w:shd w:val="clear" w:color="auto" w:fill="FFFFFF"/>
        <w:tabs>
          <w:tab w:val="left" w:pos="851"/>
        </w:tabs>
        <w:spacing w:after="0" w:line="240" w:lineRule="auto"/>
        <w:ind w:firstLine="567"/>
        <w:jc w:val="both"/>
        <w:rPr>
          <w:rFonts w:ascii="Times New Roman" w:hAnsi="Times New Roman" w:cs="Times New Roman"/>
          <w:b/>
          <w:i/>
          <w:sz w:val="28"/>
          <w:szCs w:val="28"/>
          <w:lang w:val="uk-UA"/>
        </w:rPr>
      </w:pPr>
      <w:r w:rsidRPr="00D15B5E">
        <w:rPr>
          <w:rFonts w:ascii="Times New Roman" w:hAnsi="Times New Roman" w:cs="Times New Roman"/>
          <w:sz w:val="28"/>
          <w:szCs w:val="28"/>
          <w:shd w:val="clear" w:color="auto" w:fill="FFFFFF"/>
          <w:lang w:val="uk-UA"/>
        </w:rPr>
        <w:t>За прикладом програм академічного тьюторингу Іспанії, Італії та Британії</w:t>
      </w:r>
      <w:r w:rsidRPr="00D15B5E">
        <w:rPr>
          <w:rFonts w:ascii="Times New Roman" w:hAnsi="Times New Roman" w:cs="Times New Roman"/>
          <w:sz w:val="28"/>
          <w:szCs w:val="28"/>
          <w:lang w:val="uk-UA"/>
        </w:rPr>
        <w:t xml:space="preserve"> в Україні спільно з Громадською організацією</w:t>
      </w:r>
      <w:r w:rsidRPr="00D15B5E">
        <w:rPr>
          <w:rFonts w:ascii="Times New Roman" w:hAnsi="Times New Roman" w:cs="Times New Roman"/>
          <w:sz w:val="28"/>
          <w:szCs w:val="28"/>
          <w:shd w:val="clear" w:color="auto" w:fill="FFFFFF"/>
          <w:lang w:val="uk-UA"/>
        </w:rPr>
        <w:t xml:space="preserve"> "Навчай для України" та Світовим Банком </w:t>
      </w:r>
      <w:r w:rsidRPr="00D15B5E">
        <w:rPr>
          <w:rFonts w:ascii="Times New Roman" w:hAnsi="Times New Roman" w:cs="Times New Roman"/>
          <w:sz w:val="28"/>
          <w:szCs w:val="28"/>
          <w:lang w:val="uk-UA"/>
        </w:rPr>
        <w:t>успі</w:t>
      </w:r>
      <w:r w:rsidR="0061538C" w:rsidRPr="00D15B5E">
        <w:rPr>
          <w:rFonts w:ascii="Times New Roman" w:hAnsi="Times New Roman" w:cs="Times New Roman"/>
          <w:sz w:val="28"/>
          <w:szCs w:val="28"/>
          <w:lang w:val="uk-UA"/>
        </w:rPr>
        <w:t>шно реалізується масштабний прое</w:t>
      </w:r>
      <w:r w:rsidRPr="00D15B5E">
        <w:rPr>
          <w:rFonts w:ascii="Times New Roman" w:hAnsi="Times New Roman" w:cs="Times New Roman"/>
          <w:sz w:val="28"/>
          <w:szCs w:val="28"/>
          <w:lang w:val="uk-UA"/>
        </w:rPr>
        <w:t>кт «Освітній суп», який розпочався у квітні 2022-го року. Він передбачає безкоштовні онлайн-заняття зі шкільної програми у форматі академічного тьют</w:t>
      </w:r>
      <w:r w:rsidR="001E4401" w:rsidRPr="00D15B5E">
        <w:rPr>
          <w:rFonts w:ascii="Times New Roman" w:hAnsi="Times New Roman" w:cs="Times New Roman"/>
          <w:sz w:val="28"/>
          <w:szCs w:val="28"/>
          <w:lang w:val="uk-UA"/>
        </w:rPr>
        <w:t xml:space="preserve">орингу для учнів 5–10-х класів з української мови, математики та історії України. </w:t>
      </w:r>
      <w:r w:rsidRPr="00D15B5E">
        <w:rPr>
          <w:rFonts w:ascii="Times New Roman" w:hAnsi="Times New Roman" w:cs="Times New Roman"/>
          <w:sz w:val="28"/>
          <w:szCs w:val="28"/>
          <w:shd w:val="clear" w:color="auto" w:fill="FFFFFF"/>
          <w:lang w:val="uk-UA"/>
        </w:rPr>
        <w:t>Цей </w:t>
      </w:r>
      <w:r w:rsidR="0061538C" w:rsidRPr="00D15B5E">
        <w:rPr>
          <w:rStyle w:val="xfmc1"/>
          <w:rFonts w:ascii="Times New Roman" w:hAnsi="Times New Roman" w:cs="Times New Roman"/>
          <w:sz w:val="28"/>
          <w:szCs w:val="28"/>
          <w:shd w:val="clear" w:color="auto" w:fill="FFFFFF"/>
          <w:lang w:val="uk-UA"/>
        </w:rPr>
        <w:t>прое</w:t>
      </w:r>
      <w:r w:rsidRPr="00D15B5E">
        <w:rPr>
          <w:rStyle w:val="xfmc1"/>
          <w:rFonts w:ascii="Times New Roman" w:hAnsi="Times New Roman" w:cs="Times New Roman"/>
          <w:sz w:val="28"/>
          <w:szCs w:val="28"/>
          <w:shd w:val="clear" w:color="auto" w:fill="FFFFFF"/>
          <w:lang w:val="uk-UA"/>
        </w:rPr>
        <w:t>кт</w:t>
      </w:r>
      <w:r w:rsidRPr="00D15B5E">
        <w:rPr>
          <w:rFonts w:ascii="Times New Roman" w:hAnsi="Times New Roman" w:cs="Times New Roman"/>
          <w:sz w:val="28"/>
          <w:szCs w:val="28"/>
          <w:shd w:val="clear" w:color="auto" w:fill="FFFFFF"/>
          <w:lang w:val="uk-UA"/>
        </w:rPr>
        <w:t> є першим і поки що єдиним </w:t>
      </w:r>
      <w:r w:rsidRPr="00D15B5E">
        <w:rPr>
          <w:rStyle w:val="xfmc1"/>
          <w:rFonts w:ascii="Times New Roman" w:hAnsi="Times New Roman" w:cs="Times New Roman"/>
          <w:sz w:val="28"/>
          <w:szCs w:val="28"/>
          <w:shd w:val="clear" w:color="auto" w:fill="FFFFFF"/>
          <w:lang w:val="uk-UA"/>
        </w:rPr>
        <w:t>пр</w:t>
      </w:r>
      <w:r w:rsidR="0061538C" w:rsidRPr="00D15B5E">
        <w:rPr>
          <w:rStyle w:val="xfmc1"/>
          <w:rFonts w:ascii="Times New Roman" w:hAnsi="Times New Roman" w:cs="Times New Roman"/>
          <w:sz w:val="28"/>
          <w:szCs w:val="28"/>
          <w:shd w:val="clear" w:color="auto" w:fill="FFFFFF"/>
          <w:lang w:val="uk-UA"/>
        </w:rPr>
        <w:t>ое</w:t>
      </w:r>
      <w:r w:rsidRPr="00D15B5E">
        <w:rPr>
          <w:rStyle w:val="xfmc1"/>
          <w:rFonts w:ascii="Times New Roman" w:hAnsi="Times New Roman" w:cs="Times New Roman"/>
          <w:sz w:val="28"/>
          <w:szCs w:val="28"/>
          <w:shd w:val="clear" w:color="auto" w:fill="FFFFFF"/>
          <w:lang w:val="uk-UA"/>
        </w:rPr>
        <w:t>ктом</w:t>
      </w:r>
      <w:r w:rsidRPr="00D15B5E">
        <w:rPr>
          <w:rFonts w:ascii="Times New Roman" w:hAnsi="Times New Roman" w:cs="Times New Roman"/>
          <w:sz w:val="28"/>
          <w:szCs w:val="28"/>
          <w:shd w:val="clear" w:color="auto" w:fill="FFFFFF"/>
          <w:lang w:val="uk-UA"/>
        </w:rPr>
        <w:t>, спрямовани</w:t>
      </w:r>
      <w:r w:rsidR="0061538C" w:rsidRPr="00D15B5E">
        <w:rPr>
          <w:rFonts w:ascii="Times New Roman" w:hAnsi="Times New Roman" w:cs="Times New Roman"/>
          <w:sz w:val="28"/>
          <w:szCs w:val="28"/>
          <w:shd w:val="clear" w:color="auto" w:fill="FFFFFF"/>
          <w:lang w:val="uk-UA"/>
        </w:rPr>
        <w:t>м</w:t>
      </w:r>
      <w:r w:rsidRPr="00D15B5E">
        <w:rPr>
          <w:rFonts w:ascii="Times New Roman" w:hAnsi="Times New Roman" w:cs="Times New Roman"/>
          <w:sz w:val="28"/>
          <w:szCs w:val="28"/>
          <w:shd w:val="clear" w:color="auto" w:fill="FFFFFF"/>
          <w:lang w:val="uk-UA"/>
        </w:rPr>
        <w:t xml:space="preserve"> на компенсацію освітніх втрат</w:t>
      </w:r>
      <w:r w:rsidR="0061538C" w:rsidRPr="00D15B5E">
        <w:rPr>
          <w:rFonts w:ascii="Times New Roman" w:hAnsi="Times New Roman" w:cs="Times New Roman"/>
          <w:sz w:val="28"/>
          <w:szCs w:val="28"/>
          <w:shd w:val="clear" w:color="auto" w:fill="FFFFFF"/>
          <w:lang w:val="uk-UA"/>
        </w:rPr>
        <w:t>,</w:t>
      </w:r>
      <w:r w:rsidRPr="00D15B5E">
        <w:rPr>
          <w:rFonts w:ascii="Times New Roman" w:hAnsi="Times New Roman" w:cs="Times New Roman"/>
          <w:sz w:val="28"/>
          <w:szCs w:val="28"/>
          <w:shd w:val="clear" w:color="auto" w:fill="FFFFFF"/>
          <w:lang w:val="uk-UA"/>
        </w:rPr>
        <w:t xml:space="preserve"> та</w:t>
      </w:r>
      <w:r w:rsidR="0061538C" w:rsidRPr="00D15B5E">
        <w:rPr>
          <w:rFonts w:ascii="Times New Roman" w:hAnsi="Times New Roman" w:cs="Times New Roman"/>
          <w:sz w:val="28"/>
          <w:szCs w:val="28"/>
          <w:shd w:val="clear" w:color="auto" w:fill="FFFFFF"/>
          <w:lang w:val="uk-UA"/>
        </w:rPr>
        <w:t xml:space="preserve"> охопив у</w:t>
      </w:r>
      <w:r w:rsidR="001E4401" w:rsidRPr="00D15B5E">
        <w:rPr>
          <w:rFonts w:ascii="Times New Roman" w:hAnsi="Times New Roman" w:cs="Times New Roman"/>
          <w:sz w:val="28"/>
          <w:szCs w:val="28"/>
          <w:shd w:val="clear" w:color="auto" w:fill="FFFFFF"/>
          <w:lang w:val="uk-UA"/>
        </w:rPr>
        <w:t>же 7</w:t>
      </w:r>
      <w:r w:rsidRPr="00D15B5E">
        <w:rPr>
          <w:rFonts w:ascii="Times New Roman" w:hAnsi="Times New Roman" w:cs="Times New Roman"/>
          <w:sz w:val="28"/>
          <w:szCs w:val="28"/>
          <w:shd w:val="clear" w:color="auto" w:fill="FFFFFF"/>
          <w:lang w:val="uk-UA"/>
        </w:rPr>
        <w:t xml:space="preserve">000 дітей </w:t>
      </w:r>
      <w:r w:rsidR="0061538C" w:rsidRPr="00D15B5E">
        <w:rPr>
          <w:rFonts w:ascii="Times New Roman" w:hAnsi="Times New Roman" w:cs="Times New Roman"/>
          <w:sz w:val="28"/>
          <w:szCs w:val="28"/>
          <w:shd w:val="clear" w:color="auto" w:fill="FFFFFF"/>
          <w:lang w:val="uk-UA"/>
        </w:rPr>
        <w:t>і</w:t>
      </w:r>
      <w:r w:rsidRPr="00D15B5E">
        <w:rPr>
          <w:rFonts w:ascii="Times New Roman" w:hAnsi="Times New Roman" w:cs="Times New Roman"/>
          <w:sz w:val="28"/>
          <w:szCs w:val="28"/>
          <w:shd w:val="clear" w:color="auto" w:fill="FFFFFF"/>
          <w:lang w:val="uk-UA"/>
        </w:rPr>
        <w:t xml:space="preserve"> 500 вчителів, які </w:t>
      </w:r>
      <w:r w:rsidR="001E4401" w:rsidRPr="00D15B5E">
        <w:rPr>
          <w:rFonts w:ascii="Times New Roman" w:hAnsi="Times New Roman" w:cs="Times New Roman"/>
          <w:sz w:val="28"/>
          <w:szCs w:val="28"/>
          <w:shd w:val="clear" w:color="auto" w:fill="FFFFFF"/>
          <w:lang w:val="uk-UA"/>
        </w:rPr>
        <w:t>здобули тьюторські компетенції.  Як засвідчили попередні результати проекту,  6 тижнів занять з тьютером дорівнює трьом місяцям додаткового навчання з кожного предмету.</w:t>
      </w:r>
    </w:p>
    <w:p w:rsidR="001038C0" w:rsidRPr="00D15B5E" w:rsidRDefault="001038C0" w:rsidP="00FC0F80">
      <w:pPr>
        <w:spacing w:after="0" w:line="240" w:lineRule="auto"/>
        <w:ind w:firstLine="567"/>
        <w:jc w:val="both"/>
        <w:rPr>
          <w:rFonts w:ascii="Times New Roman" w:hAnsi="Times New Roman" w:cs="Times New Roman"/>
          <w:b/>
          <w:i/>
          <w:sz w:val="28"/>
          <w:szCs w:val="28"/>
          <w:lang w:val="uk-UA"/>
        </w:rPr>
      </w:pPr>
      <w:r w:rsidRPr="00D15B5E">
        <w:rPr>
          <w:rFonts w:ascii="Times New Roman" w:hAnsi="Times New Roman" w:cs="Times New Roman"/>
          <w:b/>
          <w:i/>
          <w:sz w:val="28"/>
          <w:szCs w:val="28"/>
          <w:lang w:val="uk-UA"/>
        </w:rPr>
        <w:t>Визначення фінансового ресурсу для забезпечення заходів з вимірювання та компенсації освітніх втрат і розривів</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Забезпечення заходів з вимірювання та компенсації освітніх втрат і розривів потребують додаткового фінансового ресурсу за рахунок державного бюджету та коштів  від зарубіжних донорських організацій. </w:t>
      </w:r>
    </w:p>
    <w:p w:rsidR="001038C0" w:rsidRPr="00D15B5E" w:rsidRDefault="001038C0" w:rsidP="00FC0F80">
      <w:pPr>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Окрім того, розроблення та реалізація Національної програми подолання освітніх втрат</w:t>
      </w:r>
      <w:r w:rsidRPr="00D15B5E">
        <w:rPr>
          <w:rFonts w:ascii="Times New Roman" w:eastAsia="Times New Roman" w:hAnsi="Times New Roman" w:cs="Times New Roman"/>
          <w:sz w:val="28"/>
          <w:szCs w:val="28"/>
          <w:lang w:val="uk-UA"/>
        </w:rPr>
        <w:t xml:space="preserve"> і освітніх розривів на рівні загальної середньої освіти, спричинених пандемією COVID-19 та повномасштабною війною на період 2023-2030 рр</w:t>
      </w:r>
      <w:r w:rsidR="00AB3109" w:rsidRPr="00D15B5E">
        <w:rPr>
          <w:rFonts w:ascii="Times New Roman" w:eastAsia="Times New Roman" w:hAnsi="Times New Roman" w:cs="Times New Roman"/>
          <w:sz w:val="28"/>
          <w:szCs w:val="28"/>
          <w:lang w:val="uk-UA"/>
        </w:rPr>
        <w:t>.</w:t>
      </w:r>
      <w:r w:rsidRPr="00D15B5E">
        <w:rPr>
          <w:rFonts w:ascii="Times New Roman" w:eastAsia="Times New Roman" w:hAnsi="Times New Roman" w:cs="Times New Roman"/>
          <w:sz w:val="28"/>
          <w:szCs w:val="28"/>
          <w:lang w:val="uk-UA"/>
        </w:rPr>
        <w:t xml:space="preserve">, потребує фінансування </w:t>
      </w:r>
      <w:r w:rsidRPr="00D15B5E">
        <w:rPr>
          <w:rFonts w:ascii="Times New Roman" w:hAnsi="Times New Roman" w:cs="Times New Roman"/>
          <w:sz w:val="28"/>
          <w:szCs w:val="28"/>
          <w:lang w:val="uk-UA"/>
        </w:rPr>
        <w:t>у рамках корегування Державного бюджету на 2023 рік.</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Керівники департаментів освіти і науки обласних державних адміністрацій - обласних військових адміністрацій звертають увагу на такі проблеми:</w:t>
      </w:r>
    </w:p>
    <w:p w:rsidR="001038C0" w:rsidRPr="00D15B5E" w:rsidRDefault="001038C0"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відсутність у місцевих бюджетах достатнього фінансування  на здійснення гарантованих та законодавчо встановлених виплат педагогічним працівникам у повному обсязі, зокрема за години варіативної складової робочих навчальних планів (факультативів, курсів за вибором, спецкурсів тощо);</w:t>
      </w:r>
    </w:p>
    <w:p w:rsidR="001038C0" w:rsidRPr="00D15B5E" w:rsidRDefault="00E53D9E"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w:t>
      </w:r>
      <w:r w:rsidR="001038C0" w:rsidRPr="00D15B5E">
        <w:rPr>
          <w:rFonts w:ascii="Times New Roman" w:hAnsi="Times New Roman" w:cs="Times New Roman"/>
          <w:sz w:val="28"/>
          <w:szCs w:val="28"/>
          <w:lang w:val="uk-UA"/>
        </w:rPr>
        <w:t xml:space="preserve">додаткова потреба коштів субвенції з державного бюджету місцевим бюджетам на надання державної підтримки особам з особливими освітніми потребами, оскільки через відсутність фінансування діти з особливими освітніми потребами не отримують </w:t>
      </w:r>
      <w:r w:rsidR="00802A08" w:rsidRPr="00D15B5E">
        <w:rPr>
          <w:rFonts w:ascii="Times New Roman" w:hAnsi="Times New Roman" w:cs="Times New Roman"/>
          <w:sz w:val="28"/>
          <w:szCs w:val="28"/>
          <w:lang w:val="uk-UA"/>
        </w:rPr>
        <w:t>якісних освітніх послуг.</w:t>
      </w:r>
    </w:p>
    <w:p w:rsidR="001038C0" w:rsidRPr="00D15B5E" w:rsidRDefault="00802A08" w:rsidP="00FC0F80">
      <w:pPr>
        <w:spacing w:after="0" w:line="240" w:lineRule="auto"/>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w:t>
      </w:r>
    </w:p>
    <w:p w:rsidR="00DC607F" w:rsidRPr="00D15B5E" w:rsidRDefault="00DC607F"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Заслухавши доповіді заступника голови Комітету Верховної Ради України Колебошина С., Міністра освіти і науки України Лісового О.</w:t>
      </w:r>
      <w:r w:rsidR="00DE6B95" w:rsidRPr="00D15B5E">
        <w:rPr>
          <w:rFonts w:ascii="Times New Roman" w:hAnsi="Times New Roman" w:cs="Times New Roman"/>
          <w:sz w:val="28"/>
          <w:szCs w:val="28"/>
          <w:lang w:val="uk-UA"/>
        </w:rPr>
        <w:t>, а також виступи представників державних установ і організацій, громадських організацій, експертного середовища</w:t>
      </w:r>
      <w:r w:rsidRPr="00D15B5E">
        <w:rPr>
          <w:rFonts w:ascii="Times New Roman" w:hAnsi="Times New Roman" w:cs="Times New Roman"/>
          <w:sz w:val="28"/>
          <w:szCs w:val="28"/>
          <w:lang w:val="uk-UA"/>
        </w:rPr>
        <w:t xml:space="preserve"> щодо освітніх втрат та освітніх розривів і механізмів їх подолання, Комітет Верховної Ради України з питань освіти, науки та інновацій ухвалив:</w:t>
      </w:r>
    </w:p>
    <w:p w:rsidR="00DC607F" w:rsidRPr="00D15B5E" w:rsidRDefault="00DC607F" w:rsidP="00D15B5E">
      <w:pPr>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1.Рекомендувати Верховній Раді України:</w:t>
      </w:r>
    </w:p>
    <w:p w:rsidR="00DC607F" w:rsidRPr="00D15B5E" w:rsidRDefault="00CC6A52" w:rsidP="00D15B5E">
      <w:pPr>
        <w:pStyle w:val="a4"/>
        <w:tabs>
          <w:tab w:val="left" w:pos="1134"/>
        </w:tabs>
        <w:spacing w:before="120" w:after="0" w:line="240" w:lineRule="auto"/>
        <w:ind w:left="0"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1.1. </w:t>
      </w:r>
      <w:r w:rsidR="00DC607F" w:rsidRPr="00D15B5E">
        <w:rPr>
          <w:rFonts w:ascii="Times New Roman" w:hAnsi="Times New Roman" w:cs="Times New Roman"/>
          <w:sz w:val="28"/>
          <w:szCs w:val="28"/>
          <w:lang w:val="uk-UA"/>
        </w:rPr>
        <w:t xml:space="preserve">Пришвидшити </w:t>
      </w:r>
      <w:r w:rsidR="00DE6B95" w:rsidRPr="00D15B5E">
        <w:rPr>
          <w:rFonts w:ascii="Times New Roman" w:hAnsi="Times New Roman" w:cs="Times New Roman"/>
          <w:sz w:val="28"/>
          <w:szCs w:val="28"/>
          <w:lang w:val="uk-UA"/>
        </w:rPr>
        <w:t>розгляд</w:t>
      </w:r>
      <w:r w:rsidR="00DC607F" w:rsidRPr="00D15B5E">
        <w:rPr>
          <w:rFonts w:ascii="Times New Roman" w:hAnsi="Times New Roman" w:cs="Times New Roman"/>
          <w:sz w:val="28"/>
          <w:szCs w:val="28"/>
          <w:lang w:val="uk-UA"/>
        </w:rPr>
        <w:t xml:space="preserve"> проекту Закону України «Про внесення змін до Закону України "Про повну загальну середню освіту" щодо обов’язкових результатів навчання» (реєстр. №</w:t>
      </w:r>
      <w:r w:rsidR="007C4C8B"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9046 від 22.02.2023)</w:t>
      </w:r>
      <w:r w:rsidR="00DE6B95" w:rsidRPr="00D15B5E">
        <w:rPr>
          <w:rFonts w:ascii="Times New Roman" w:hAnsi="Times New Roman" w:cs="Times New Roman"/>
          <w:sz w:val="28"/>
          <w:szCs w:val="28"/>
          <w:lang w:val="uk-UA"/>
        </w:rPr>
        <w:t xml:space="preserve"> у другому читанні</w:t>
      </w:r>
      <w:r w:rsidR="00DC607F" w:rsidRPr="00D15B5E">
        <w:rPr>
          <w:rFonts w:ascii="Times New Roman" w:hAnsi="Times New Roman" w:cs="Times New Roman"/>
          <w:sz w:val="28"/>
          <w:szCs w:val="28"/>
          <w:lang w:val="uk-UA"/>
        </w:rPr>
        <w:t>.</w:t>
      </w:r>
    </w:p>
    <w:p w:rsidR="009A7DFB" w:rsidRPr="00D15B5E" w:rsidRDefault="00CC6A52" w:rsidP="00DE6B95">
      <w:pPr>
        <w:tabs>
          <w:tab w:val="left" w:pos="1134"/>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1.2. </w:t>
      </w:r>
      <w:r w:rsidR="00DC607F" w:rsidRPr="00D15B5E">
        <w:rPr>
          <w:rFonts w:ascii="Times New Roman" w:hAnsi="Times New Roman" w:cs="Times New Roman"/>
          <w:sz w:val="28"/>
          <w:szCs w:val="28"/>
          <w:lang w:val="uk-UA"/>
        </w:rPr>
        <w:t>Внести зміни до Законів України “Про освіту” та «Про повну загальну середню освіту”, визначивши</w:t>
      </w:r>
      <w:r w:rsidR="009A7DFB" w:rsidRPr="00D15B5E">
        <w:rPr>
          <w:rFonts w:ascii="Times New Roman" w:hAnsi="Times New Roman" w:cs="Times New Roman"/>
          <w:sz w:val="28"/>
          <w:szCs w:val="28"/>
          <w:lang w:val="uk-UA"/>
        </w:rPr>
        <w:t>:</w:t>
      </w:r>
    </w:p>
    <w:p w:rsidR="00AE43B4" w:rsidRPr="00D15B5E" w:rsidRDefault="00DC607F" w:rsidP="00DE6B95">
      <w:pPr>
        <w:tabs>
          <w:tab w:val="left" w:pos="1134"/>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 терміни “освітні втрати”,</w:t>
      </w:r>
      <w:r w:rsidR="00DE6B95" w:rsidRPr="00D15B5E">
        <w:rPr>
          <w:rFonts w:ascii="Times New Roman" w:hAnsi="Times New Roman" w:cs="Times New Roman"/>
          <w:sz w:val="28"/>
          <w:szCs w:val="28"/>
          <w:lang w:val="uk-UA"/>
        </w:rPr>
        <w:t xml:space="preserve"> </w:t>
      </w:r>
      <w:r w:rsidR="00CC49F4" w:rsidRPr="00D15B5E">
        <w:rPr>
          <w:rFonts w:ascii="Times New Roman" w:hAnsi="Times New Roman" w:cs="Times New Roman"/>
          <w:sz w:val="28"/>
          <w:szCs w:val="28"/>
          <w:lang w:val="uk-UA"/>
        </w:rPr>
        <w:t>“освітні розриви”</w:t>
      </w:r>
      <w:r w:rsidR="009A7DFB" w:rsidRPr="00D15B5E">
        <w:rPr>
          <w:rFonts w:ascii="Times New Roman" w:hAnsi="Times New Roman" w:cs="Times New Roman"/>
          <w:sz w:val="28"/>
          <w:szCs w:val="28"/>
          <w:lang w:val="uk-UA"/>
        </w:rPr>
        <w:t>;</w:t>
      </w:r>
    </w:p>
    <w:p w:rsidR="00AE43B4" w:rsidRPr="00D15B5E" w:rsidRDefault="00AE43B4" w:rsidP="00DE6B95">
      <w:pPr>
        <w:spacing w:after="0" w:line="240" w:lineRule="auto"/>
        <w:ind w:firstLine="567"/>
        <w:jc w:val="both"/>
        <w:textAlignment w:val="baseline"/>
        <w:rPr>
          <w:rFonts w:ascii="Times New Roman" w:eastAsia="Times New Roman" w:hAnsi="Times New Roman" w:cs="Times New Roman"/>
          <w:sz w:val="28"/>
          <w:szCs w:val="28"/>
          <w:lang w:val="uk-UA" w:eastAsia="uk-UA"/>
        </w:rPr>
      </w:pPr>
      <w:r w:rsidRPr="00D15B5E">
        <w:rPr>
          <w:rFonts w:ascii="Times New Roman" w:eastAsia="Times New Roman" w:hAnsi="Times New Roman" w:cs="Times New Roman"/>
          <w:bCs/>
          <w:sz w:val="28"/>
          <w:szCs w:val="28"/>
          <w:lang w:val="uk-UA" w:eastAsia="uk-UA"/>
        </w:rPr>
        <w:t>правові підстави (механізм) для визнання результатів навчання,</w:t>
      </w:r>
      <w:r w:rsidR="009A7DFB" w:rsidRPr="00D15B5E">
        <w:rPr>
          <w:rFonts w:ascii="Times New Roman" w:eastAsia="Times New Roman" w:hAnsi="Times New Roman" w:cs="Times New Roman"/>
          <w:bCs/>
          <w:sz w:val="28"/>
          <w:szCs w:val="28"/>
          <w:lang w:val="uk-UA" w:eastAsia="uk-UA"/>
        </w:rPr>
        <w:t xml:space="preserve"> </w:t>
      </w:r>
      <w:r w:rsidRPr="00D15B5E">
        <w:rPr>
          <w:rFonts w:ascii="Times New Roman" w:eastAsia="Times New Roman" w:hAnsi="Times New Roman" w:cs="Times New Roman"/>
          <w:bCs/>
          <w:sz w:val="28"/>
          <w:szCs w:val="28"/>
          <w:lang w:val="uk-UA" w:eastAsia="uk-UA"/>
        </w:rPr>
        <w:t>здобутих громадянами України в закладах освіти за кордоном.</w:t>
      </w:r>
    </w:p>
    <w:p w:rsidR="00DC607F" w:rsidRPr="00D15B5E" w:rsidRDefault="00DC607F" w:rsidP="00D15B5E">
      <w:pPr>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2.Рекомендувати Кабінету Міністрів України:</w:t>
      </w:r>
    </w:p>
    <w:p w:rsidR="00DC607F" w:rsidRPr="00D15B5E" w:rsidRDefault="00DC607F" w:rsidP="00D15B5E">
      <w:pPr>
        <w:pStyle w:val="a4"/>
        <w:spacing w:before="120" w:after="0" w:line="240" w:lineRule="auto"/>
        <w:ind w:left="0" w:firstLine="567"/>
        <w:jc w:val="both"/>
        <w:rPr>
          <w:rFonts w:ascii="Times New Roman" w:eastAsia="Times New Roman" w:hAnsi="Times New Roman" w:cs="Times New Roman"/>
          <w:sz w:val="28"/>
          <w:szCs w:val="28"/>
          <w:lang w:val="uk-UA"/>
        </w:rPr>
      </w:pPr>
      <w:r w:rsidRPr="00D15B5E">
        <w:rPr>
          <w:rFonts w:ascii="Times New Roman" w:hAnsi="Times New Roman" w:cs="Times New Roman"/>
          <w:sz w:val="28"/>
          <w:szCs w:val="28"/>
          <w:lang w:val="uk-UA"/>
        </w:rPr>
        <w:t xml:space="preserve">2.1. Розробити та подати на </w:t>
      </w:r>
      <w:r w:rsidRPr="00D15B5E">
        <w:rPr>
          <w:rFonts w:ascii="Times New Roman" w:eastAsia="Times New Roman" w:hAnsi="Times New Roman" w:cs="Times New Roman"/>
          <w:sz w:val="28"/>
          <w:szCs w:val="28"/>
          <w:lang w:val="uk-UA"/>
        </w:rPr>
        <w:t xml:space="preserve">розгляд  Верховної Ради України </w:t>
      </w:r>
      <w:r w:rsidRPr="00D15B5E">
        <w:rPr>
          <w:rFonts w:ascii="Times New Roman" w:hAnsi="Times New Roman" w:cs="Times New Roman"/>
          <w:sz w:val="28"/>
          <w:szCs w:val="28"/>
          <w:lang w:val="uk-UA"/>
        </w:rPr>
        <w:t>проект Закону України «Про Національну програму подолання освітніх втрат</w:t>
      </w:r>
      <w:r w:rsidRPr="00D15B5E">
        <w:rPr>
          <w:rFonts w:ascii="Times New Roman" w:eastAsia="Times New Roman" w:hAnsi="Times New Roman" w:cs="Times New Roman"/>
          <w:sz w:val="28"/>
          <w:szCs w:val="28"/>
          <w:lang w:val="uk-UA"/>
        </w:rPr>
        <w:t xml:space="preserve"> і освітніх розривів на рівні загальної середньої освіти, спричинених пандемією COVID-19 та повномасштабною війною на період 2023-2030 років».</w:t>
      </w:r>
    </w:p>
    <w:p w:rsidR="00DC607F" w:rsidRPr="00D15B5E" w:rsidRDefault="00DC607F" w:rsidP="00FC0F80">
      <w:pPr>
        <w:spacing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2.</w:t>
      </w:r>
      <w:r w:rsidR="00AE360D" w:rsidRPr="00D15B5E">
        <w:rPr>
          <w:rFonts w:ascii="Times New Roman" w:eastAsia="Times New Roman" w:hAnsi="Times New Roman" w:cs="Times New Roman"/>
          <w:sz w:val="28"/>
          <w:szCs w:val="28"/>
          <w:lang w:val="uk-UA"/>
        </w:rPr>
        <w:t>2</w:t>
      </w:r>
      <w:r w:rsidRPr="00D15B5E">
        <w:rPr>
          <w:rFonts w:ascii="Times New Roman" w:eastAsia="Times New Roman" w:hAnsi="Times New Roman" w:cs="Times New Roman"/>
          <w:sz w:val="28"/>
          <w:szCs w:val="28"/>
          <w:lang w:val="uk-UA"/>
        </w:rPr>
        <w:t>. Забезпечити розгляд і прийняття проекту постанови Кабінету Міністрів України «Деякі питання надання субвенції з державного  бюджету місцевим бюджетам на облаштування безпечних умов у закладах загальної середньої освіти».</w:t>
      </w:r>
    </w:p>
    <w:p w:rsidR="00DC607F" w:rsidRPr="00D15B5E" w:rsidRDefault="00DC607F" w:rsidP="00FC0F80">
      <w:pPr>
        <w:spacing w:after="0" w:line="240" w:lineRule="auto"/>
        <w:ind w:firstLine="567"/>
        <w:jc w:val="both"/>
        <w:rPr>
          <w:rFonts w:ascii="Times New Roman" w:hAnsi="Times New Roman" w:cs="Times New Roman"/>
          <w:sz w:val="28"/>
          <w:szCs w:val="28"/>
          <w:lang w:val="uk-UA"/>
        </w:rPr>
      </w:pPr>
      <w:r w:rsidRPr="00D15B5E">
        <w:rPr>
          <w:rFonts w:ascii="Times New Roman" w:eastAsia="Times New Roman" w:hAnsi="Times New Roman" w:cs="Times New Roman"/>
          <w:sz w:val="28"/>
          <w:szCs w:val="28"/>
          <w:lang w:val="uk-UA"/>
        </w:rPr>
        <w:t>2.</w:t>
      </w:r>
      <w:r w:rsidR="00AE360D" w:rsidRPr="00D15B5E">
        <w:rPr>
          <w:rFonts w:ascii="Times New Roman" w:eastAsia="Times New Roman" w:hAnsi="Times New Roman" w:cs="Times New Roman"/>
          <w:sz w:val="28"/>
          <w:szCs w:val="28"/>
          <w:lang w:val="uk-UA"/>
        </w:rPr>
        <w:t>3.</w:t>
      </w:r>
      <w:r w:rsidRPr="00D15B5E">
        <w:rPr>
          <w:rFonts w:ascii="Times New Roman" w:eastAsia="Times New Roman" w:hAnsi="Times New Roman" w:cs="Times New Roman"/>
          <w:sz w:val="28"/>
          <w:szCs w:val="28"/>
          <w:lang w:val="uk-UA"/>
        </w:rPr>
        <w:t xml:space="preserve"> В</w:t>
      </w:r>
      <w:r w:rsidRPr="00D15B5E">
        <w:rPr>
          <w:rFonts w:ascii="Times New Roman" w:hAnsi="Times New Roman" w:cs="Times New Roman"/>
          <w:sz w:val="28"/>
          <w:szCs w:val="28"/>
          <w:lang w:val="uk-UA"/>
        </w:rPr>
        <w:t>нести зміни до постанови Кабінету Міністрів України від 14.02.2017 № 88 в частині використання залишків коштів субвенції, що зберігаються на рахунках  місцевих бюджетів, а саме: перерозподілу коштів, запланованих на придбання  спеціальних засобів корекції  психофізичного розвитку, на оплату проведення психолого-педагогічних і корекційно - розвиткових занять.</w:t>
      </w:r>
    </w:p>
    <w:p w:rsidR="00511E9E" w:rsidRPr="00D15B5E" w:rsidRDefault="00511E9E" w:rsidP="00FC0F80">
      <w:pPr>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2.4. Розробити та запровадити </w:t>
      </w:r>
      <w:r w:rsidR="00741224" w:rsidRPr="00D15B5E">
        <w:rPr>
          <w:rFonts w:ascii="Times New Roman" w:hAnsi="Times New Roman" w:cs="Times New Roman"/>
          <w:sz w:val="28"/>
          <w:szCs w:val="28"/>
          <w:lang w:val="uk-UA"/>
        </w:rPr>
        <w:t xml:space="preserve">державну </w:t>
      </w:r>
      <w:r w:rsidRPr="00D15B5E">
        <w:rPr>
          <w:rFonts w:ascii="Times New Roman" w:hAnsi="Times New Roman" w:cs="Times New Roman"/>
          <w:sz w:val="28"/>
          <w:szCs w:val="28"/>
          <w:lang w:val="uk-UA"/>
        </w:rPr>
        <w:t xml:space="preserve">програму забезпечення </w:t>
      </w:r>
      <w:r w:rsidR="00741224" w:rsidRPr="00D15B5E">
        <w:rPr>
          <w:rFonts w:ascii="Times New Roman" w:hAnsi="Times New Roman" w:cs="Times New Roman"/>
          <w:sz w:val="28"/>
          <w:szCs w:val="28"/>
          <w:lang w:val="uk-UA"/>
        </w:rPr>
        <w:t xml:space="preserve">підручниками та </w:t>
      </w:r>
      <w:r w:rsidRPr="00D15B5E">
        <w:rPr>
          <w:rFonts w:ascii="Times New Roman" w:hAnsi="Times New Roman" w:cs="Times New Roman"/>
          <w:sz w:val="28"/>
          <w:szCs w:val="28"/>
          <w:lang w:val="uk-UA"/>
        </w:rPr>
        <w:t>навчальн</w:t>
      </w:r>
      <w:r w:rsidR="00741224" w:rsidRPr="00D15B5E">
        <w:rPr>
          <w:rFonts w:ascii="Times New Roman" w:hAnsi="Times New Roman" w:cs="Times New Roman"/>
          <w:sz w:val="28"/>
          <w:szCs w:val="28"/>
          <w:lang w:val="uk-UA"/>
        </w:rPr>
        <w:t xml:space="preserve">ими посібниками здобувачів освіти та педагогічних працівників </w:t>
      </w:r>
      <w:r w:rsidRPr="00D15B5E">
        <w:rPr>
          <w:rFonts w:ascii="Times New Roman" w:hAnsi="Times New Roman" w:cs="Times New Roman"/>
          <w:sz w:val="28"/>
          <w:szCs w:val="28"/>
          <w:lang w:val="uk-UA"/>
        </w:rPr>
        <w:t>на деокупованих територіях та закордоном.</w:t>
      </w:r>
    </w:p>
    <w:p w:rsidR="00DC607F" w:rsidRPr="00D15B5E" w:rsidRDefault="00DC607F" w:rsidP="00B54E68">
      <w:pPr>
        <w:spacing w:before="120" w:after="0" w:line="240" w:lineRule="auto"/>
        <w:ind w:firstLine="567"/>
        <w:jc w:val="both"/>
        <w:rPr>
          <w:rFonts w:ascii="Times New Roman" w:eastAsia="Times New Roman" w:hAnsi="Times New Roman" w:cs="Times New Roman"/>
          <w:b/>
          <w:sz w:val="28"/>
          <w:szCs w:val="28"/>
          <w:lang w:val="uk-UA"/>
        </w:rPr>
      </w:pPr>
      <w:r w:rsidRPr="00D15B5E">
        <w:rPr>
          <w:rFonts w:ascii="Times New Roman" w:eastAsia="Times New Roman" w:hAnsi="Times New Roman" w:cs="Times New Roman"/>
          <w:b/>
          <w:sz w:val="28"/>
          <w:szCs w:val="28"/>
          <w:lang w:val="uk-UA"/>
        </w:rPr>
        <w:t xml:space="preserve">3. Рекомендувати Міністерству освіти і науки України спільно з </w:t>
      </w:r>
      <w:bookmarkStart w:id="0" w:name="_GoBack"/>
      <w:r w:rsidRPr="00D15B5E">
        <w:rPr>
          <w:rFonts w:ascii="Times New Roman" w:eastAsia="Times New Roman" w:hAnsi="Times New Roman" w:cs="Times New Roman"/>
          <w:b/>
          <w:sz w:val="28"/>
          <w:szCs w:val="28"/>
          <w:lang w:val="uk-UA"/>
        </w:rPr>
        <w:t>Українським центром оцінювання якості освіти:</w:t>
      </w:r>
    </w:p>
    <w:p w:rsidR="00DC607F" w:rsidRPr="00D15B5E" w:rsidRDefault="00DC607F" w:rsidP="00B54E68">
      <w:pPr>
        <w:spacing w:before="120"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 xml:space="preserve">3.1. Розробити </w:t>
      </w:r>
      <w:bookmarkEnd w:id="0"/>
      <w:r w:rsidRPr="00D15B5E">
        <w:rPr>
          <w:rFonts w:ascii="Times New Roman" w:eastAsia="Times New Roman" w:hAnsi="Times New Roman" w:cs="Times New Roman"/>
          <w:sz w:val="28"/>
          <w:szCs w:val="28"/>
          <w:lang w:val="uk-UA"/>
        </w:rPr>
        <w:t>модель державної підсумкової атестації  на рівні 4 та 9 класів із необхідними й достатніми елементами зовнішнього незалежного оцінювання, які б уможливлювали стандартизацію процедур і збирання інформації за всіма здобувачами освіти за підсумками проведення оцінювання.</w:t>
      </w:r>
      <w:r w:rsidR="00D37B5D" w:rsidRPr="00D15B5E">
        <w:rPr>
          <w:rFonts w:ascii="Times New Roman" w:eastAsia="Times New Roman" w:hAnsi="Times New Roman" w:cs="Times New Roman"/>
          <w:sz w:val="28"/>
          <w:szCs w:val="28"/>
          <w:lang w:val="uk-UA"/>
        </w:rPr>
        <w:t xml:space="preserve"> </w:t>
      </w:r>
    </w:p>
    <w:p w:rsidR="00DC607F" w:rsidRPr="00D15B5E" w:rsidRDefault="00DC607F" w:rsidP="00D15B5E">
      <w:pPr>
        <w:spacing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3.2.Створити Робочу групу з актуалізації положень Стратегії розвитку освітніх оцінювань у сфері загальної середньої освіти в Україні до 2030 року для  її  подальшої імплементації.</w:t>
      </w:r>
    </w:p>
    <w:p w:rsidR="00DC607F" w:rsidRPr="00D15B5E" w:rsidRDefault="00DC607F" w:rsidP="00741224">
      <w:pPr>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3.3.</w:t>
      </w:r>
      <w:r w:rsidR="00DE2206"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Створити умови для розвитку діагностичних інструментів як складової дидактичного забезпечення освітнього процесу (кожна навчальна програма має містити інструмент для оцінювання результатів навчання, передбачених Державними стандартами загальної середньої освіти).</w:t>
      </w:r>
    </w:p>
    <w:p w:rsidR="00746796" w:rsidRPr="00D15B5E" w:rsidRDefault="00746796" w:rsidP="00373218">
      <w:pPr>
        <w:spacing w:after="0" w:line="240" w:lineRule="auto"/>
        <w:ind w:firstLine="567"/>
        <w:jc w:val="both"/>
        <w:rPr>
          <w:rFonts w:ascii="Times New Roman" w:eastAsia="Times New Roman" w:hAnsi="Times New Roman" w:cs="Times New Roman"/>
          <w:sz w:val="24"/>
          <w:szCs w:val="24"/>
          <w:lang w:val="uk-UA" w:eastAsia="uk-UA"/>
        </w:rPr>
      </w:pPr>
      <w:r w:rsidRPr="00D15B5E">
        <w:rPr>
          <w:rFonts w:ascii="Times New Roman" w:eastAsia="Times New Roman" w:hAnsi="Times New Roman" w:cs="Times New Roman"/>
          <w:bCs/>
          <w:sz w:val="28"/>
          <w:szCs w:val="28"/>
          <w:lang w:val="uk-UA" w:eastAsia="uk-UA"/>
        </w:rPr>
        <w:t>3.</w:t>
      </w:r>
      <w:r w:rsidR="00A02BAA" w:rsidRPr="00D15B5E">
        <w:rPr>
          <w:rFonts w:ascii="Times New Roman" w:eastAsia="Times New Roman" w:hAnsi="Times New Roman" w:cs="Times New Roman"/>
          <w:bCs/>
          <w:sz w:val="28"/>
          <w:szCs w:val="28"/>
          <w:lang w:val="uk-UA" w:eastAsia="uk-UA"/>
        </w:rPr>
        <w:t>4</w:t>
      </w:r>
      <w:r w:rsidRPr="00D15B5E">
        <w:rPr>
          <w:rFonts w:ascii="Times New Roman" w:eastAsia="Times New Roman" w:hAnsi="Times New Roman" w:cs="Times New Roman"/>
          <w:bCs/>
          <w:sz w:val="28"/>
          <w:szCs w:val="28"/>
          <w:lang w:val="uk-UA" w:eastAsia="uk-UA"/>
        </w:rPr>
        <w:t>. Забезпечити реалізацію частини восьмої статті 17 Закону України “Про повну загальну середню освіту” щодо затвердження системи та загальних критеріїв оцінювання результатів навчання учнів.</w:t>
      </w:r>
    </w:p>
    <w:p w:rsidR="00DC607F" w:rsidRPr="00D15B5E" w:rsidRDefault="00DC607F" w:rsidP="00D15B5E">
      <w:pPr>
        <w:pStyle w:val="a4"/>
        <w:spacing w:before="120" w:after="0" w:line="240" w:lineRule="auto"/>
        <w:ind w:left="0" w:firstLine="567"/>
        <w:jc w:val="both"/>
        <w:rPr>
          <w:rFonts w:ascii="Times New Roman" w:eastAsia="Times New Roman" w:hAnsi="Times New Roman" w:cs="Times New Roman"/>
          <w:b/>
          <w:sz w:val="28"/>
          <w:szCs w:val="28"/>
          <w:lang w:val="uk-UA"/>
        </w:rPr>
      </w:pPr>
      <w:r w:rsidRPr="00D15B5E">
        <w:rPr>
          <w:rFonts w:ascii="Times New Roman" w:eastAsia="Times New Roman" w:hAnsi="Times New Roman" w:cs="Times New Roman"/>
          <w:b/>
          <w:sz w:val="28"/>
          <w:szCs w:val="28"/>
          <w:lang w:val="uk-UA"/>
        </w:rPr>
        <w:t>4.</w:t>
      </w:r>
      <w:r w:rsidR="00C7068A" w:rsidRPr="00D15B5E">
        <w:rPr>
          <w:rFonts w:ascii="Times New Roman" w:eastAsia="Times New Roman" w:hAnsi="Times New Roman" w:cs="Times New Roman"/>
          <w:b/>
          <w:sz w:val="28"/>
          <w:szCs w:val="28"/>
          <w:lang w:val="uk-UA"/>
        </w:rPr>
        <w:t xml:space="preserve"> </w:t>
      </w:r>
      <w:r w:rsidRPr="00D15B5E">
        <w:rPr>
          <w:rFonts w:ascii="Times New Roman" w:eastAsia="Times New Roman" w:hAnsi="Times New Roman" w:cs="Times New Roman"/>
          <w:b/>
          <w:sz w:val="28"/>
          <w:szCs w:val="28"/>
          <w:lang w:val="uk-UA"/>
        </w:rPr>
        <w:t>Рекомендувати Міністерству освіти і науки України спільно з</w:t>
      </w:r>
      <w:r w:rsidR="00C7068A" w:rsidRPr="00D15B5E">
        <w:rPr>
          <w:rFonts w:ascii="Times New Roman" w:eastAsia="Times New Roman" w:hAnsi="Times New Roman" w:cs="Times New Roman"/>
          <w:b/>
          <w:sz w:val="28"/>
          <w:szCs w:val="28"/>
          <w:lang w:val="uk-UA"/>
        </w:rPr>
        <w:t xml:space="preserve"> </w:t>
      </w:r>
      <w:r w:rsidRPr="00D15B5E">
        <w:rPr>
          <w:rFonts w:ascii="Times New Roman" w:eastAsia="Times New Roman" w:hAnsi="Times New Roman" w:cs="Times New Roman"/>
          <w:b/>
          <w:sz w:val="28"/>
          <w:szCs w:val="28"/>
          <w:lang w:val="uk-UA"/>
        </w:rPr>
        <w:t>Міністерством фінансів України:</w:t>
      </w:r>
    </w:p>
    <w:p w:rsidR="00DC607F" w:rsidRPr="00D15B5E" w:rsidRDefault="00DC607F" w:rsidP="00D15B5E">
      <w:pPr>
        <w:spacing w:before="120" w:after="0" w:line="240" w:lineRule="auto"/>
        <w:ind w:firstLine="567"/>
        <w:jc w:val="both"/>
        <w:rPr>
          <w:rFonts w:ascii="Times New Roman" w:hAnsi="Times New Roman" w:cs="Times New Roman"/>
          <w:sz w:val="28"/>
          <w:szCs w:val="28"/>
          <w:lang w:val="uk-UA"/>
        </w:rPr>
      </w:pPr>
      <w:r w:rsidRPr="00D15B5E">
        <w:rPr>
          <w:rFonts w:ascii="Times New Roman" w:eastAsia="Times New Roman" w:hAnsi="Times New Roman" w:cs="Times New Roman"/>
          <w:sz w:val="28"/>
          <w:szCs w:val="28"/>
          <w:lang w:val="uk-UA"/>
        </w:rPr>
        <w:t>4.1. Вирішити питання щодо</w:t>
      </w:r>
      <w:r w:rsidRPr="00D15B5E">
        <w:rPr>
          <w:rFonts w:ascii="Times New Roman" w:hAnsi="Times New Roman" w:cs="Times New Roman"/>
          <w:sz w:val="28"/>
          <w:szCs w:val="28"/>
          <w:lang w:val="uk-UA"/>
        </w:rPr>
        <w:t xml:space="preserve"> збільшення видатків освітньої субвенції для розпорядників коштів на 10% для забезпечення гарантованих та законодавчо встановлених виплат педагогічним працівникам у повному обсязі, зокрема за години варіативної складової робочих навчальних планів (факультативів, курсів за вибором, спецкурсів тощо) з метою виконання Державних стандартів загальної середньої освіти.</w:t>
      </w:r>
      <w:r w:rsidR="00D37B5D" w:rsidRPr="00D15B5E">
        <w:rPr>
          <w:rFonts w:ascii="Times New Roman" w:hAnsi="Times New Roman" w:cs="Times New Roman"/>
          <w:sz w:val="28"/>
          <w:szCs w:val="28"/>
          <w:lang w:val="uk-UA"/>
        </w:rPr>
        <w:t xml:space="preserve"> </w:t>
      </w:r>
    </w:p>
    <w:p w:rsidR="00DC607F" w:rsidRPr="00D15B5E" w:rsidRDefault="00DC607F" w:rsidP="00FC0F80">
      <w:pPr>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4.2.</w:t>
      </w:r>
      <w:r w:rsidR="00C7068A"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Передбачити у Державному бюджеті на 2024 рік кошти на проведення у 9 класах закладів загальної середньої освіти пілотних процедур державної підсумкової атестації у форматі зовнішнього незалежного оцінювання.</w:t>
      </w:r>
      <w:r w:rsidR="00750010" w:rsidRPr="00D15B5E">
        <w:rPr>
          <w:rFonts w:ascii="Times New Roman" w:hAnsi="Times New Roman" w:cs="Times New Roman"/>
          <w:sz w:val="28"/>
          <w:szCs w:val="28"/>
          <w:lang w:val="uk-UA"/>
        </w:rPr>
        <w:t xml:space="preserve"> Потрібно інше формулювання. </w:t>
      </w:r>
    </w:p>
    <w:p w:rsidR="00DC607F" w:rsidRPr="00D15B5E" w:rsidRDefault="00DC607F" w:rsidP="00FC0F80">
      <w:pPr>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4.3. Продовжити роботу із забезпечення здобувачів освіти сучасними</w:t>
      </w:r>
      <w:r w:rsidR="00C7068A"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цифровими засобами навчання (особливо у сільській місцевості та для дітей з</w:t>
      </w:r>
    </w:p>
    <w:p w:rsidR="00DC607F" w:rsidRPr="00D15B5E" w:rsidRDefault="00DC607F" w:rsidP="004A2787">
      <w:pPr>
        <w:autoSpaceDE w:val="0"/>
        <w:autoSpaceDN w:val="0"/>
        <w:adjustRightInd w:val="0"/>
        <w:spacing w:after="0" w:line="240" w:lineRule="auto"/>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малозабезпечених сімей).</w:t>
      </w:r>
    </w:p>
    <w:p w:rsidR="00DC607F" w:rsidRPr="00D15B5E" w:rsidRDefault="00DC607F" w:rsidP="00FC0F80">
      <w:pPr>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4.4. Передбачити кошти в межах освітніх субвенцій на заходи з надолуження навчальних прогалин.</w:t>
      </w:r>
      <w:r w:rsidR="00750010" w:rsidRPr="00D15B5E">
        <w:rPr>
          <w:rFonts w:ascii="Times New Roman" w:hAnsi="Times New Roman" w:cs="Times New Roman"/>
          <w:sz w:val="28"/>
          <w:szCs w:val="28"/>
          <w:lang w:val="uk-UA"/>
        </w:rPr>
        <w:t xml:space="preserve"> </w:t>
      </w:r>
    </w:p>
    <w:p w:rsidR="00FB0A31" w:rsidRPr="00D15B5E" w:rsidRDefault="003A042C" w:rsidP="003A042C">
      <w:pPr>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4.5. </w:t>
      </w:r>
      <w:r w:rsidR="00341897" w:rsidRPr="00D15B5E">
        <w:rPr>
          <w:rFonts w:ascii="Times New Roman" w:hAnsi="Times New Roman" w:cs="Times New Roman"/>
          <w:sz w:val="28"/>
          <w:szCs w:val="28"/>
          <w:lang w:val="uk-UA"/>
        </w:rPr>
        <w:t xml:space="preserve">У рамках корегування державного бюджету на 2023 рік передбачити кошти на </w:t>
      </w:r>
      <w:r w:rsidR="00FB0A31" w:rsidRPr="00D15B5E">
        <w:rPr>
          <w:rFonts w:ascii="Times New Roman" w:hAnsi="Times New Roman" w:cs="Times New Roman"/>
          <w:sz w:val="28"/>
          <w:szCs w:val="28"/>
          <w:lang w:val="uk-UA"/>
        </w:rPr>
        <w:t>підвищення кваліфікації</w:t>
      </w:r>
      <w:r w:rsidRPr="00D15B5E">
        <w:rPr>
          <w:rFonts w:ascii="Times New Roman" w:hAnsi="Times New Roman" w:cs="Times New Roman"/>
          <w:sz w:val="28"/>
          <w:szCs w:val="28"/>
          <w:lang w:val="uk-UA"/>
        </w:rPr>
        <w:t xml:space="preserve"> п</w:t>
      </w:r>
      <w:r w:rsidR="00FB0A31" w:rsidRPr="00D15B5E">
        <w:rPr>
          <w:rFonts w:ascii="Times New Roman" w:hAnsi="Times New Roman" w:cs="Times New Roman"/>
          <w:sz w:val="28"/>
          <w:szCs w:val="28"/>
          <w:lang w:val="uk-UA"/>
        </w:rPr>
        <w:t>едагогічних працівників</w:t>
      </w:r>
      <w:r w:rsidRPr="00D15B5E">
        <w:rPr>
          <w:rFonts w:ascii="Times New Roman" w:hAnsi="Times New Roman" w:cs="Times New Roman"/>
          <w:sz w:val="28"/>
          <w:szCs w:val="28"/>
          <w:lang w:val="uk-UA"/>
        </w:rPr>
        <w:t xml:space="preserve"> з питань подолання освітніх втрат та освітніх розривів</w:t>
      </w:r>
      <w:r w:rsidR="00341897" w:rsidRPr="00D15B5E">
        <w:rPr>
          <w:rFonts w:ascii="Times New Roman" w:hAnsi="Times New Roman" w:cs="Times New Roman"/>
          <w:sz w:val="28"/>
          <w:szCs w:val="28"/>
          <w:lang w:val="uk-UA"/>
        </w:rPr>
        <w:t>.</w:t>
      </w:r>
      <w:r w:rsidRPr="00D15B5E">
        <w:rPr>
          <w:rFonts w:ascii="Times New Roman" w:hAnsi="Times New Roman" w:cs="Times New Roman"/>
          <w:sz w:val="28"/>
          <w:szCs w:val="28"/>
          <w:lang w:val="uk-UA"/>
        </w:rPr>
        <w:t xml:space="preserve"> </w:t>
      </w:r>
    </w:p>
    <w:p w:rsidR="00DC607F" w:rsidRPr="00D15B5E" w:rsidRDefault="00341897" w:rsidP="00FC0F80">
      <w:pPr>
        <w:spacing w:after="0" w:line="240" w:lineRule="auto"/>
        <w:ind w:firstLine="567"/>
        <w:jc w:val="both"/>
        <w:rPr>
          <w:rFonts w:ascii="Times New Roman" w:eastAsia="Times New Roman" w:hAnsi="Times New Roman" w:cs="Times New Roman"/>
          <w:sz w:val="28"/>
          <w:szCs w:val="28"/>
          <w:lang w:val="uk-UA"/>
        </w:rPr>
      </w:pPr>
      <w:r w:rsidRPr="00D15B5E">
        <w:rPr>
          <w:rFonts w:ascii="Times New Roman" w:hAnsi="Times New Roman" w:cs="Times New Roman"/>
          <w:sz w:val="28"/>
          <w:szCs w:val="28"/>
          <w:lang w:val="uk-UA"/>
        </w:rPr>
        <w:t>4.6</w:t>
      </w:r>
      <w:r w:rsidR="00DC607F" w:rsidRPr="00D15B5E">
        <w:rPr>
          <w:rFonts w:ascii="Times New Roman" w:hAnsi="Times New Roman" w:cs="Times New Roman"/>
          <w:sz w:val="28"/>
          <w:szCs w:val="28"/>
          <w:lang w:val="uk-UA"/>
        </w:rPr>
        <w:t>.</w:t>
      </w:r>
      <w:r w:rsidR="00C7068A"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Розробити механізми заохочення, зокрема й фінансового, для вчителів, які беруть участь у заходах із надолуження навчальних прогалин.</w:t>
      </w:r>
      <w:r w:rsidR="00750010" w:rsidRPr="00D15B5E">
        <w:rPr>
          <w:rFonts w:ascii="Times New Roman" w:hAnsi="Times New Roman" w:cs="Times New Roman"/>
          <w:sz w:val="28"/>
          <w:szCs w:val="28"/>
          <w:lang w:val="uk-UA"/>
        </w:rPr>
        <w:t xml:space="preserve"> </w:t>
      </w:r>
    </w:p>
    <w:p w:rsidR="00DC607F" w:rsidRPr="00D15B5E" w:rsidRDefault="00DC607F" w:rsidP="00D15B5E">
      <w:pPr>
        <w:pStyle w:val="a4"/>
        <w:numPr>
          <w:ilvl w:val="0"/>
          <w:numId w:val="22"/>
        </w:numPr>
        <w:tabs>
          <w:tab w:val="left" w:pos="851"/>
        </w:tabs>
        <w:spacing w:before="120" w:after="0" w:line="240" w:lineRule="auto"/>
        <w:ind w:left="0" w:firstLine="567"/>
        <w:jc w:val="both"/>
        <w:rPr>
          <w:rFonts w:ascii="Times New Roman" w:eastAsia="Times New Roman" w:hAnsi="Times New Roman" w:cs="Times New Roman"/>
          <w:b/>
          <w:sz w:val="28"/>
          <w:szCs w:val="28"/>
          <w:lang w:val="uk-UA"/>
        </w:rPr>
      </w:pPr>
      <w:r w:rsidRPr="00D15B5E">
        <w:rPr>
          <w:rFonts w:ascii="Times New Roman" w:eastAsia="Times New Roman" w:hAnsi="Times New Roman" w:cs="Times New Roman"/>
          <w:b/>
          <w:sz w:val="28"/>
          <w:szCs w:val="28"/>
          <w:lang w:val="uk-UA"/>
        </w:rPr>
        <w:t>Рекомендувати Міністерству освіти і науки України спільно з Міністерством фінансів України та Українським центром оцінювання якості освіти:</w:t>
      </w:r>
    </w:p>
    <w:p w:rsidR="00DC607F" w:rsidRPr="00D15B5E" w:rsidRDefault="00C7068A" w:rsidP="00D15B5E">
      <w:pPr>
        <w:spacing w:before="120"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5</w:t>
      </w:r>
      <w:r w:rsidR="00DC607F" w:rsidRPr="00D15B5E">
        <w:rPr>
          <w:rFonts w:ascii="Times New Roman" w:eastAsia="Times New Roman" w:hAnsi="Times New Roman" w:cs="Times New Roman"/>
          <w:sz w:val="28"/>
          <w:szCs w:val="28"/>
          <w:lang w:val="uk-UA"/>
        </w:rPr>
        <w:t>.1.</w:t>
      </w:r>
      <w:r w:rsidRPr="00D15B5E">
        <w:rPr>
          <w:rFonts w:ascii="Times New Roman" w:eastAsia="Times New Roman" w:hAnsi="Times New Roman" w:cs="Times New Roman"/>
          <w:sz w:val="28"/>
          <w:szCs w:val="28"/>
          <w:lang w:val="uk-UA"/>
        </w:rPr>
        <w:t xml:space="preserve"> </w:t>
      </w:r>
      <w:r w:rsidR="00DC607F" w:rsidRPr="00D15B5E">
        <w:rPr>
          <w:rFonts w:ascii="Times New Roman" w:eastAsia="Times New Roman" w:hAnsi="Times New Roman" w:cs="Times New Roman"/>
          <w:sz w:val="28"/>
          <w:szCs w:val="28"/>
          <w:lang w:val="uk-UA"/>
        </w:rPr>
        <w:t>Забезпечити продовження участі України в міжнародни</w:t>
      </w:r>
      <w:r w:rsidR="00E6420D" w:rsidRPr="00D15B5E">
        <w:rPr>
          <w:rFonts w:ascii="Times New Roman" w:eastAsia="Times New Roman" w:hAnsi="Times New Roman" w:cs="Times New Roman"/>
          <w:sz w:val="28"/>
          <w:szCs w:val="28"/>
          <w:lang w:val="uk-UA"/>
        </w:rPr>
        <w:t>х дослідженнях якості освіти PIS</w:t>
      </w:r>
      <w:r w:rsidR="00DC607F" w:rsidRPr="00D15B5E">
        <w:rPr>
          <w:rFonts w:ascii="Times New Roman" w:eastAsia="Times New Roman" w:hAnsi="Times New Roman" w:cs="Times New Roman"/>
          <w:sz w:val="28"/>
          <w:szCs w:val="28"/>
          <w:lang w:val="uk-UA"/>
        </w:rPr>
        <w:t>A, зокрема фінансування уча</w:t>
      </w:r>
      <w:r w:rsidR="00E6420D" w:rsidRPr="00D15B5E">
        <w:rPr>
          <w:rFonts w:ascii="Times New Roman" w:eastAsia="Times New Roman" w:hAnsi="Times New Roman" w:cs="Times New Roman"/>
          <w:sz w:val="28"/>
          <w:szCs w:val="28"/>
          <w:lang w:val="uk-UA"/>
        </w:rPr>
        <w:t>сті в додаткових компонентах PIS</w:t>
      </w:r>
      <w:r w:rsidR="00DC607F" w:rsidRPr="00D15B5E">
        <w:rPr>
          <w:rFonts w:ascii="Times New Roman" w:eastAsia="Times New Roman" w:hAnsi="Times New Roman" w:cs="Times New Roman"/>
          <w:sz w:val="28"/>
          <w:szCs w:val="28"/>
          <w:lang w:val="uk-UA"/>
        </w:rPr>
        <w:t>A-2025 (оцінювання з іноземної мови (англійської).</w:t>
      </w:r>
    </w:p>
    <w:p w:rsidR="00DC607F" w:rsidRPr="00D15B5E" w:rsidRDefault="00DC607F" w:rsidP="00FC0F80">
      <w:pPr>
        <w:spacing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5.2.</w:t>
      </w:r>
      <w:r w:rsidR="00C7068A" w:rsidRPr="00D15B5E">
        <w:rPr>
          <w:rFonts w:ascii="Times New Roman" w:eastAsia="Times New Roman" w:hAnsi="Times New Roman" w:cs="Times New Roman"/>
          <w:sz w:val="28"/>
          <w:szCs w:val="28"/>
          <w:lang w:val="uk-UA"/>
        </w:rPr>
        <w:t xml:space="preserve"> </w:t>
      </w:r>
      <w:r w:rsidRPr="00D15B5E">
        <w:rPr>
          <w:rFonts w:ascii="Times New Roman" w:eastAsia="Times New Roman" w:hAnsi="Times New Roman" w:cs="Times New Roman"/>
          <w:sz w:val="28"/>
          <w:szCs w:val="28"/>
          <w:lang w:val="uk-UA"/>
        </w:rPr>
        <w:t>Розглянути питання про приєднання України до міжнародного порівняльного дослідження прогресу в математичній та природничій грамотності TIMSS, а саме вирішити питання погашення боргу України за участь у циклі TIMSS 2011 року й визначити установу, відповідальну за підготовку й проведення відповідного дослідження.</w:t>
      </w:r>
    </w:p>
    <w:p w:rsidR="00DC607F" w:rsidRPr="00D15B5E" w:rsidRDefault="00DC607F" w:rsidP="00FC0F80">
      <w:pPr>
        <w:spacing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5.3.</w:t>
      </w:r>
      <w:r w:rsidR="00C7068A" w:rsidRPr="00D15B5E">
        <w:rPr>
          <w:rFonts w:ascii="Times New Roman" w:eastAsia="Times New Roman" w:hAnsi="Times New Roman" w:cs="Times New Roman"/>
          <w:sz w:val="28"/>
          <w:szCs w:val="28"/>
          <w:lang w:val="uk-UA"/>
        </w:rPr>
        <w:t xml:space="preserve"> </w:t>
      </w:r>
      <w:r w:rsidRPr="00D15B5E">
        <w:rPr>
          <w:rFonts w:ascii="Times New Roman" w:eastAsia="Times New Roman" w:hAnsi="Times New Roman" w:cs="Times New Roman"/>
          <w:sz w:val="28"/>
          <w:szCs w:val="28"/>
          <w:lang w:val="uk-UA"/>
        </w:rPr>
        <w:t>Розглянути питання приєднання України до міжнародного порівняльного дослідження читацької грамотності PIRLS.</w:t>
      </w:r>
    </w:p>
    <w:p w:rsidR="00DC607F" w:rsidRPr="00D15B5E" w:rsidRDefault="00DC607F" w:rsidP="00D15B5E">
      <w:pPr>
        <w:pStyle w:val="a4"/>
        <w:spacing w:before="120" w:after="0" w:line="240" w:lineRule="auto"/>
        <w:ind w:left="0" w:firstLine="567"/>
        <w:jc w:val="both"/>
        <w:rPr>
          <w:rFonts w:ascii="Times New Roman" w:eastAsia="Times New Roman" w:hAnsi="Times New Roman" w:cs="Times New Roman"/>
          <w:b/>
          <w:sz w:val="28"/>
          <w:szCs w:val="28"/>
          <w:lang w:val="uk-UA"/>
        </w:rPr>
      </w:pPr>
      <w:r w:rsidRPr="00D15B5E">
        <w:rPr>
          <w:rFonts w:ascii="Times New Roman" w:eastAsia="Times New Roman" w:hAnsi="Times New Roman" w:cs="Times New Roman"/>
          <w:b/>
          <w:sz w:val="28"/>
          <w:szCs w:val="28"/>
          <w:lang w:val="uk-UA"/>
        </w:rPr>
        <w:t>6.</w:t>
      </w:r>
      <w:r w:rsidR="00B674AE" w:rsidRPr="00D15B5E">
        <w:rPr>
          <w:rFonts w:ascii="Times New Roman" w:eastAsia="Times New Roman" w:hAnsi="Times New Roman" w:cs="Times New Roman"/>
          <w:b/>
          <w:sz w:val="28"/>
          <w:szCs w:val="28"/>
          <w:lang w:val="uk-UA"/>
        </w:rPr>
        <w:t xml:space="preserve"> </w:t>
      </w:r>
      <w:r w:rsidRPr="00D15B5E">
        <w:rPr>
          <w:rFonts w:ascii="Times New Roman" w:eastAsia="Times New Roman" w:hAnsi="Times New Roman" w:cs="Times New Roman"/>
          <w:b/>
          <w:sz w:val="28"/>
          <w:szCs w:val="28"/>
          <w:lang w:val="uk-UA"/>
        </w:rPr>
        <w:t>Рекомендувати Міністерству освіти і науки України спільно з Національною академією педагогічних наук України, Державною службою якості освіти України та Українським центром оцінювання якості освіти:</w:t>
      </w:r>
    </w:p>
    <w:p w:rsidR="00DC607F" w:rsidRPr="00D15B5E" w:rsidRDefault="00DC607F" w:rsidP="00D15B5E">
      <w:pPr>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6.1. Опрацювати питання наукової термінології щодо освітніх втрат та освітніх розривів</w:t>
      </w:r>
      <w:r w:rsidR="008458B6" w:rsidRPr="00D15B5E">
        <w:rPr>
          <w:rFonts w:ascii="Times New Roman" w:hAnsi="Times New Roman" w:cs="Times New Roman"/>
          <w:sz w:val="28"/>
          <w:szCs w:val="28"/>
          <w:lang w:val="uk-UA"/>
        </w:rPr>
        <w:t>, надолуження освітніх втрат, подолання освітніх розривів</w:t>
      </w:r>
      <w:r w:rsidRPr="00D15B5E">
        <w:rPr>
          <w:rFonts w:ascii="Times New Roman" w:hAnsi="Times New Roman" w:cs="Times New Roman"/>
          <w:sz w:val="28"/>
          <w:szCs w:val="28"/>
          <w:lang w:val="uk-UA"/>
        </w:rPr>
        <w:t xml:space="preserve"> для забезпечення узгодженого розуміння понять. Розробити й оприлюднити інформаційний матеріал за підсумками опрацювання для використання на практиці.</w:t>
      </w:r>
    </w:p>
    <w:p w:rsidR="00DC607F" w:rsidRPr="00D15B5E" w:rsidRDefault="00DC607F" w:rsidP="008458B6">
      <w:pPr>
        <w:autoSpaceDE w:val="0"/>
        <w:autoSpaceDN w:val="0"/>
        <w:adjustRightInd w:val="0"/>
        <w:spacing w:after="0" w:line="240" w:lineRule="auto"/>
        <w:ind w:firstLine="567"/>
        <w:jc w:val="both"/>
        <w:rPr>
          <w:rFonts w:ascii="Times New Roman" w:hAnsi="Times New Roman" w:cs="Times New Roman"/>
          <w:i/>
          <w:sz w:val="28"/>
          <w:szCs w:val="28"/>
          <w:lang w:val="uk-UA"/>
        </w:rPr>
      </w:pPr>
      <w:r w:rsidRPr="00D15B5E">
        <w:rPr>
          <w:rFonts w:ascii="Times New Roman" w:hAnsi="Times New Roman" w:cs="Times New Roman"/>
          <w:sz w:val="28"/>
          <w:szCs w:val="28"/>
          <w:lang w:val="uk-UA"/>
        </w:rPr>
        <w:t>6.2.</w:t>
      </w:r>
      <w:r w:rsidRPr="00D15B5E">
        <w:rPr>
          <w:rFonts w:ascii="Times New Roman" w:hAnsi="Times New Roman" w:cs="Times New Roman"/>
          <w:i/>
          <w:sz w:val="28"/>
          <w:szCs w:val="28"/>
          <w:lang w:val="uk-UA"/>
        </w:rPr>
        <w:t xml:space="preserve"> </w:t>
      </w:r>
      <w:r w:rsidRPr="00D15B5E">
        <w:rPr>
          <w:rFonts w:ascii="Times New Roman" w:hAnsi="Times New Roman" w:cs="Times New Roman"/>
          <w:sz w:val="28"/>
          <w:szCs w:val="28"/>
          <w:lang w:val="uk-UA"/>
        </w:rPr>
        <w:t>Розробити та затвердити рекомендації для проведення досліджень щодо освітніх втрат на рівні громади та закладу освіти, офіційно зафіксувавши наявність різних груп учасників освітнього процесу та, відповідно, різних процедур і механізмів вивчення та компенсації освітніх втрат та освітніх розривів</w:t>
      </w:r>
      <w:r w:rsidRPr="00D15B5E">
        <w:rPr>
          <w:rFonts w:ascii="Times New Roman" w:hAnsi="Times New Roman" w:cs="Times New Roman"/>
          <w:i/>
          <w:sz w:val="28"/>
          <w:szCs w:val="28"/>
          <w:lang w:val="uk-UA"/>
        </w:rPr>
        <w:t>.</w:t>
      </w:r>
    </w:p>
    <w:p w:rsidR="00DC607F" w:rsidRPr="00D15B5E" w:rsidRDefault="00DC607F" w:rsidP="00D15B5E">
      <w:pPr>
        <w:autoSpaceDE w:val="0"/>
        <w:autoSpaceDN w:val="0"/>
        <w:adjustRightInd w:val="0"/>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sz w:val="28"/>
          <w:szCs w:val="28"/>
          <w:lang w:val="uk-UA"/>
        </w:rPr>
        <w:t>7</w:t>
      </w:r>
      <w:r w:rsidRPr="00D15B5E">
        <w:rPr>
          <w:rFonts w:ascii="Times New Roman" w:hAnsi="Times New Roman" w:cs="Times New Roman"/>
          <w:i/>
          <w:sz w:val="28"/>
          <w:szCs w:val="28"/>
          <w:lang w:val="uk-UA"/>
        </w:rPr>
        <w:t>.</w:t>
      </w:r>
      <w:r w:rsidR="00B674AE" w:rsidRPr="00D15B5E">
        <w:rPr>
          <w:rFonts w:ascii="Times New Roman" w:hAnsi="Times New Roman" w:cs="Times New Roman"/>
          <w:i/>
          <w:sz w:val="28"/>
          <w:szCs w:val="28"/>
          <w:lang w:val="uk-UA"/>
        </w:rPr>
        <w:t xml:space="preserve"> </w:t>
      </w:r>
      <w:r w:rsidRPr="00D15B5E">
        <w:rPr>
          <w:rFonts w:ascii="Times New Roman" w:hAnsi="Times New Roman" w:cs="Times New Roman"/>
          <w:b/>
          <w:sz w:val="28"/>
          <w:szCs w:val="28"/>
          <w:lang w:val="uk-UA"/>
        </w:rPr>
        <w:t>Рекомендувати Міністерству освіти і науки України, Українському центру оцінювання якості освіти, Державній службі якості освіти,</w:t>
      </w:r>
      <w:r w:rsidR="00F359F2" w:rsidRPr="00D15B5E">
        <w:rPr>
          <w:rFonts w:ascii="Times New Roman" w:hAnsi="Times New Roman" w:cs="Times New Roman"/>
          <w:b/>
          <w:sz w:val="28"/>
          <w:szCs w:val="28"/>
          <w:lang w:val="uk-UA"/>
        </w:rPr>
        <w:t xml:space="preserve"> Державній установі «Український інститут розвитку освіти», Державній науковій установі «Інститут освітньої аналітики»,</w:t>
      </w:r>
      <w:r w:rsidRPr="00D15B5E">
        <w:rPr>
          <w:rFonts w:ascii="Times New Roman" w:hAnsi="Times New Roman" w:cs="Times New Roman"/>
          <w:b/>
          <w:sz w:val="28"/>
          <w:szCs w:val="28"/>
          <w:lang w:val="uk-UA"/>
        </w:rPr>
        <w:t xml:space="preserve"> Державній науковій установі «Інститут модернізації змісту освіти», обласним, Київській та Севастопольській міським державним (військовим) адміністраціям, органам місцевого самоврядування:</w:t>
      </w:r>
    </w:p>
    <w:p w:rsidR="00DC607F" w:rsidRPr="00D15B5E" w:rsidRDefault="00DC607F" w:rsidP="00D15B5E">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7.1.Провести моніторингові дослідження загальнодержавного та регіонального рівнів для отримання об’єктивних даних про якість освіти.</w:t>
      </w:r>
    </w:p>
    <w:p w:rsidR="00DC607F" w:rsidRPr="00D15B5E" w:rsidRDefault="00DC607F" w:rsidP="00D15B5E">
      <w:pPr>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8. Рекомендувати Міністерству освіти і науки України спільно Державною науковою установою «Інститут модернізації змісту освіти» та Національною академією педагогічних наук України:</w:t>
      </w:r>
    </w:p>
    <w:p w:rsidR="00DC607F" w:rsidRPr="00D15B5E" w:rsidRDefault="00DC607F" w:rsidP="00D15B5E">
      <w:pPr>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8.1.Узагальнити досвід ефективних методів/технологій подолання навчальних втрат та розривів, напрацьований різними суб’єктами  освітньої діяльності в Україні.</w:t>
      </w:r>
    </w:p>
    <w:p w:rsidR="009F0CBC" w:rsidRPr="00D15B5E" w:rsidRDefault="00DC607F" w:rsidP="009F0CBC">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8.2. Передбачити включення питань  ефективних механізмів виявлення та подолання освітніх втрат, зокрема навчальних втрат,  та освітніх розривів, як-от розривів у навчальних досягненнях, до програми курсів підвищення кваліфікації педагогічних працівників.</w:t>
      </w:r>
      <w:r w:rsidR="009F0CBC" w:rsidRPr="00D15B5E">
        <w:rPr>
          <w:rFonts w:ascii="Times New Roman" w:hAnsi="Times New Roman" w:cs="Times New Roman"/>
          <w:sz w:val="28"/>
          <w:szCs w:val="28"/>
          <w:lang w:val="uk-UA"/>
        </w:rPr>
        <w:t xml:space="preserve"> </w:t>
      </w:r>
    </w:p>
    <w:p w:rsidR="00DC607F" w:rsidRPr="00D15B5E" w:rsidRDefault="00DC607F" w:rsidP="00FC0F80">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8.3.</w:t>
      </w:r>
      <w:r w:rsidR="009F0CBC"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Підготувати методичні рекомендації для розроблення  та корегування навчальних/освітніх програм з урахуванням потреби в подоланні освітніх втрат.</w:t>
      </w:r>
    </w:p>
    <w:p w:rsidR="00085D0C" w:rsidRPr="00D15B5E" w:rsidRDefault="00085D0C" w:rsidP="00FC0F80">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sz w:val="28"/>
          <w:szCs w:val="28"/>
          <w:lang w:val="uk-UA"/>
        </w:rPr>
        <w:t xml:space="preserve">8.3. Здійснити перегляд та адаптацію освітніх програм до завдань подолання освітніх втрат та освітніх розривів, виокремити ядро знань по кожному з предметів, розробити модифіковані (адаптовані) навчальні програми та </w:t>
      </w:r>
      <w:r w:rsidRPr="00D15B5E">
        <w:rPr>
          <w:rFonts w:ascii="Times New Roman" w:hAnsi="Times New Roman" w:cs="Times New Roman"/>
          <w:sz w:val="28"/>
          <w:szCs w:val="28"/>
          <w:shd w:val="clear" w:color="auto" w:fill="FFFFFF"/>
          <w:lang w:val="uk-UA"/>
        </w:rPr>
        <w:t>напрацювати інструменти для роботи з ними.</w:t>
      </w:r>
    </w:p>
    <w:p w:rsidR="00A02BAA" w:rsidRPr="00D15B5E" w:rsidRDefault="00A02BAA" w:rsidP="00FC0F80">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D15B5E">
        <w:rPr>
          <w:rFonts w:ascii="Times New Roman" w:hAnsi="Times New Roman" w:cs="Times New Roman"/>
          <w:sz w:val="28"/>
          <w:szCs w:val="28"/>
          <w:shd w:val="clear" w:color="auto" w:fill="FFFFFF"/>
          <w:lang w:val="uk-UA"/>
        </w:rPr>
        <w:t xml:space="preserve">8.4. Розробити методичні рекомендації засновникам закладів загальної середньої освіти, органам управління освітою, керівникам закладів загальної середньої освіти щодо максимального залучення закладів позашкільної освіти, використання варіативної частини </w:t>
      </w:r>
      <w:r w:rsidR="002553EF" w:rsidRPr="00D15B5E">
        <w:rPr>
          <w:rFonts w:ascii="Times New Roman" w:hAnsi="Times New Roman" w:cs="Times New Roman"/>
          <w:sz w:val="28"/>
          <w:szCs w:val="28"/>
          <w:shd w:val="clear" w:color="auto" w:fill="FFFFFF"/>
          <w:lang w:val="uk-UA"/>
        </w:rPr>
        <w:t>навчальних планів для надолуження освітніх втрат та подолання освітніх розривів.</w:t>
      </w:r>
    </w:p>
    <w:p w:rsidR="00DC607F" w:rsidRPr="00D15B5E" w:rsidRDefault="00DC607F" w:rsidP="00D15B5E">
      <w:pPr>
        <w:tabs>
          <w:tab w:val="left" w:pos="851"/>
        </w:tabs>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 xml:space="preserve">9. Рекомендувати Міністерству освіти і науки України спільно з Міністерством цифрової трансформації України, </w:t>
      </w:r>
      <w:r w:rsidR="00F359F2" w:rsidRPr="00D15B5E">
        <w:rPr>
          <w:rFonts w:ascii="Times New Roman" w:hAnsi="Times New Roman" w:cs="Times New Roman"/>
          <w:b/>
          <w:sz w:val="28"/>
          <w:szCs w:val="28"/>
          <w:lang w:val="uk-UA"/>
        </w:rPr>
        <w:t xml:space="preserve">Державною науковою установою «Інститут освітньої аналітики», </w:t>
      </w:r>
      <w:r w:rsidRPr="00D15B5E">
        <w:rPr>
          <w:rFonts w:ascii="Times New Roman" w:hAnsi="Times New Roman" w:cs="Times New Roman"/>
          <w:b/>
          <w:sz w:val="28"/>
          <w:szCs w:val="28"/>
          <w:lang w:val="uk-UA"/>
        </w:rPr>
        <w:t>Державною науковою установою «Інститут модернізації змісту освіти», Державною установою «Український інститут розвитку освіти»:</w:t>
      </w:r>
    </w:p>
    <w:p w:rsidR="00DC607F" w:rsidRPr="00D15B5E" w:rsidRDefault="00DC607F" w:rsidP="00D15B5E">
      <w:pPr>
        <w:tabs>
          <w:tab w:val="left" w:pos="851"/>
        </w:tabs>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9.1. Розробити систему ефективних інструментів, зокрема онлайнових,</w:t>
      </w:r>
      <w:r w:rsidR="006A74BF"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для поточного діагностування навчальних втрат і розривів з усіх навчальних предметів/інтегрованих курсів.</w:t>
      </w:r>
    </w:p>
    <w:p w:rsidR="00DC607F" w:rsidRPr="00D15B5E" w:rsidRDefault="00DC607F" w:rsidP="00FC0F80">
      <w:pPr>
        <w:shd w:val="clear" w:color="auto" w:fill="FFFFFF"/>
        <w:spacing w:after="0" w:line="240" w:lineRule="auto"/>
        <w:ind w:firstLine="567"/>
        <w:jc w:val="both"/>
        <w:rPr>
          <w:rFonts w:ascii="Times New Roman" w:eastAsia="Times New Roman" w:hAnsi="Times New Roman" w:cs="Times New Roman"/>
          <w:sz w:val="28"/>
          <w:szCs w:val="28"/>
          <w:lang w:val="uk-UA"/>
        </w:rPr>
      </w:pPr>
      <w:r w:rsidRPr="00D15B5E">
        <w:rPr>
          <w:rFonts w:ascii="Times New Roman" w:hAnsi="Times New Roman" w:cs="Times New Roman"/>
          <w:sz w:val="28"/>
          <w:szCs w:val="28"/>
          <w:lang w:val="uk-UA"/>
        </w:rPr>
        <w:t xml:space="preserve">9.2. </w:t>
      </w:r>
      <w:r w:rsidRPr="00D15B5E">
        <w:rPr>
          <w:rFonts w:ascii="Times New Roman" w:eastAsia="Times New Roman" w:hAnsi="Times New Roman" w:cs="Times New Roman"/>
          <w:sz w:val="28"/>
          <w:szCs w:val="28"/>
          <w:lang w:val="uk-UA"/>
        </w:rPr>
        <w:t xml:space="preserve">Продовжити наповнення платформи Всеукраїнська школа онлайн навчальними матеріалами, розробленими відповідно до нових державних стандартів початкової і базової середньої освіти. Розвивати потенціал платформи як клієнт-орієнтованої автоматизованої системи (із можливістю пошуку тем за ключовими словами, проходження тестувань тощо). </w:t>
      </w:r>
    </w:p>
    <w:p w:rsidR="00354E4F" w:rsidRPr="00D15B5E" w:rsidRDefault="00354E4F" w:rsidP="00D15B5E">
      <w:pPr>
        <w:tabs>
          <w:tab w:val="left" w:pos="851"/>
        </w:tabs>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10. Рекомендувати Міністерству освіти і науки України спільно з Міністерством цифрової трансформації України, Державною науковою установою «Інститут освітньої аналітики»:</w:t>
      </w:r>
    </w:p>
    <w:p w:rsidR="00354E4F" w:rsidRPr="00D15B5E" w:rsidRDefault="00354E4F" w:rsidP="00D15B5E">
      <w:pPr>
        <w:shd w:val="clear" w:color="auto" w:fill="FFFFFF"/>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 xml:space="preserve">10.1. Сформувати актуальну базу даних про здобувачів освіти, які є внутрішньо переміщеними особами, та тих, хто перебуває на території інших країн. </w:t>
      </w:r>
    </w:p>
    <w:p w:rsidR="00354E4F" w:rsidRPr="00D15B5E" w:rsidRDefault="00354E4F" w:rsidP="00354E4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D15B5E">
        <w:rPr>
          <w:rFonts w:ascii="Times New Roman" w:hAnsi="Times New Roman" w:cs="Times New Roman"/>
          <w:sz w:val="28"/>
          <w:szCs w:val="28"/>
          <w:lang w:val="uk-UA"/>
        </w:rPr>
        <w:t>10.2. Розробити практичні заходи з узгодження баз даних про здобувачів освіти, які містяться в різних освітніх інформаційних системах.</w:t>
      </w:r>
    </w:p>
    <w:p w:rsidR="00DC607F" w:rsidRPr="00D15B5E" w:rsidRDefault="00DC607F" w:rsidP="00D15B5E">
      <w:pPr>
        <w:tabs>
          <w:tab w:val="left" w:pos="851"/>
        </w:tabs>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1</w:t>
      </w:r>
      <w:r w:rsidR="00354E4F" w:rsidRPr="00D15B5E">
        <w:rPr>
          <w:rFonts w:ascii="Times New Roman" w:hAnsi="Times New Roman" w:cs="Times New Roman"/>
          <w:b/>
          <w:sz w:val="28"/>
          <w:szCs w:val="28"/>
          <w:lang w:val="uk-UA"/>
        </w:rPr>
        <w:t>1</w:t>
      </w:r>
      <w:r w:rsidRPr="00D15B5E">
        <w:rPr>
          <w:rFonts w:ascii="Times New Roman" w:hAnsi="Times New Roman" w:cs="Times New Roman"/>
          <w:b/>
          <w:sz w:val="28"/>
          <w:szCs w:val="28"/>
          <w:lang w:val="uk-UA"/>
        </w:rPr>
        <w:t>. Рекомендувати Міністерству освіти і науки України спільно з Державною службою якості освіти України:</w:t>
      </w:r>
    </w:p>
    <w:p w:rsidR="00397BE1" w:rsidRPr="00D15B5E" w:rsidRDefault="00DC607F" w:rsidP="00D15B5E">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4A2BB2" w:rsidRPr="00D15B5E">
        <w:rPr>
          <w:rFonts w:ascii="Times New Roman" w:hAnsi="Times New Roman" w:cs="Times New Roman"/>
          <w:sz w:val="28"/>
          <w:szCs w:val="28"/>
          <w:lang w:val="uk-UA"/>
        </w:rPr>
        <w:t>1</w:t>
      </w:r>
      <w:r w:rsidRPr="00D15B5E">
        <w:rPr>
          <w:rFonts w:ascii="Times New Roman" w:hAnsi="Times New Roman" w:cs="Times New Roman"/>
          <w:sz w:val="28"/>
          <w:szCs w:val="28"/>
          <w:lang w:val="uk-UA"/>
        </w:rPr>
        <w:t>.1. Вжити заходів щодо відновлення під час дії правового режиму воєнного стану інституційних аудитів закладів загальної середньої освіти (з дотриманням безпекових умов).</w:t>
      </w:r>
    </w:p>
    <w:p w:rsidR="00397BE1" w:rsidRPr="00D15B5E" w:rsidRDefault="00397BE1" w:rsidP="00FC0F80">
      <w:pPr>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4A2BB2" w:rsidRPr="00D15B5E">
        <w:rPr>
          <w:rFonts w:ascii="Times New Roman" w:hAnsi="Times New Roman" w:cs="Times New Roman"/>
          <w:sz w:val="28"/>
          <w:szCs w:val="28"/>
          <w:lang w:val="uk-UA"/>
        </w:rPr>
        <w:t>1</w:t>
      </w:r>
      <w:r w:rsidRPr="00D15B5E">
        <w:rPr>
          <w:rFonts w:ascii="Times New Roman" w:hAnsi="Times New Roman" w:cs="Times New Roman"/>
          <w:sz w:val="28"/>
          <w:szCs w:val="28"/>
          <w:lang w:val="uk-UA"/>
        </w:rPr>
        <w:t xml:space="preserve">.2. </w:t>
      </w:r>
      <w:r w:rsidRPr="00D15B5E">
        <w:rPr>
          <w:rFonts w:ascii="Times New Roman" w:hAnsi="Times New Roman" w:cs="Times New Roman"/>
          <w:sz w:val="28"/>
          <w:szCs w:val="28"/>
          <w:lang w:val="uk-UA" w:eastAsia="uk-UA" w:bidi="uk-UA"/>
        </w:rPr>
        <w:t>Опрацювати питання щодо внесення до Положення про індивідуальну форму здобуття повної загальної середньої освіти», затвердженого наказом МОН України 12.01.2016 № 8 (у редакції наказу МОН України від 10.02.2021 № 160), якими передбачити надання можливості:</w:t>
      </w:r>
    </w:p>
    <w:p w:rsidR="00397BE1" w:rsidRPr="00D15B5E" w:rsidRDefault="00397BE1" w:rsidP="00FC0F80">
      <w:pPr>
        <w:pStyle w:val="11"/>
        <w:shd w:val="clear" w:color="auto" w:fill="auto"/>
        <w:spacing w:after="0" w:line="240" w:lineRule="auto"/>
        <w:ind w:left="23" w:right="20" w:firstLine="567"/>
        <w:jc w:val="both"/>
        <w:rPr>
          <w:sz w:val="28"/>
          <w:szCs w:val="28"/>
          <w:lang w:val="uk-UA" w:eastAsia="uk-UA" w:bidi="uk-UA"/>
        </w:rPr>
      </w:pPr>
      <w:r w:rsidRPr="00D15B5E">
        <w:rPr>
          <w:sz w:val="28"/>
          <w:szCs w:val="28"/>
          <w:lang w:val="uk-UA"/>
        </w:rPr>
        <w:t xml:space="preserve">закладу освіти </w:t>
      </w:r>
      <w:r w:rsidRPr="00D15B5E">
        <w:rPr>
          <w:sz w:val="28"/>
          <w:szCs w:val="28"/>
          <w:lang w:val="uk-UA" w:eastAsia="uk-UA" w:bidi="uk-UA"/>
        </w:rPr>
        <w:t xml:space="preserve">організовувати здобуття освіти за індивідуальною </w:t>
      </w:r>
      <w:r w:rsidR="00FC0F80" w:rsidRPr="00D15B5E">
        <w:rPr>
          <w:sz w:val="28"/>
          <w:szCs w:val="28"/>
          <w:lang w:val="uk-UA" w:eastAsia="uk-UA" w:bidi="uk-UA"/>
        </w:rPr>
        <w:t>ф</w:t>
      </w:r>
      <w:r w:rsidRPr="00D15B5E">
        <w:rPr>
          <w:sz w:val="28"/>
          <w:szCs w:val="28"/>
          <w:lang w:val="uk-UA" w:eastAsia="uk-UA" w:bidi="uk-UA"/>
        </w:rPr>
        <w:t>ормою навчання незалежно від місця проживання/перебування особи (в Україні чи за кордоном);</w:t>
      </w:r>
    </w:p>
    <w:p w:rsidR="00397BE1" w:rsidRPr="00D15B5E" w:rsidRDefault="00397BE1" w:rsidP="00FC0F80">
      <w:pPr>
        <w:pStyle w:val="11"/>
        <w:shd w:val="clear" w:color="auto" w:fill="auto"/>
        <w:spacing w:after="0" w:line="240" w:lineRule="auto"/>
        <w:ind w:right="20" w:firstLine="567"/>
        <w:jc w:val="both"/>
        <w:rPr>
          <w:sz w:val="28"/>
          <w:szCs w:val="28"/>
          <w:lang w:val="uk-UA" w:eastAsia="uk-UA" w:bidi="uk-UA"/>
        </w:rPr>
      </w:pPr>
      <w:r w:rsidRPr="00D15B5E">
        <w:rPr>
          <w:sz w:val="28"/>
          <w:szCs w:val="28"/>
          <w:lang w:val="uk-UA" w:eastAsia="uk-UA" w:bidi="uk-UA"/>
        </w:rPr>
        <w:t>учням, які перебувають за кордоном, одночасного навчання дистанційно за екстернатною і сімейною домашньою) формами.</w:t>
      </w:r>
    </w:p>
    <w:p w:rsidR="00D8747D" w:rsidRPr="00D15B5E" w:rsidRDefault="00D8747D" w:rsidP="009B63BF">
      <w:pPr>
        <w:pStyle w:val="11"/>
        <w:shd w:val="clear" w:color="auto" w:fill="auto"/>
        <w:spacing w:after="0" w:line="240" w:lineRule="auto"/>
        <w:ind w:right="20" w:firstLine="567"/>
        <w:jc w:val="both"/>
        <w:rPr>
          <w:b/>
          <w:sz w:val="28"/>
          <w:szCs w:val="28"/>
          <w:lang w:val="uk-UA"/>
        </w:rPr>
      </w:pPr>
      <w:r w:rsidRPr="00D15B5E">
        <w:rPr>
          <w:sz w:val="28"/>
          <w:szCs w:val="28"/>
          <w:lang w:val="uk-UA" w:eastAsia="uk-UA" w:bidi="uk-UA"/>
        </w:rPr>
        <w:t>1</w:t>
      </w:r>
      <w:r w:rsidR="004A2BB2" w:rsidRPr="00D15B5E">
        <w:rPr>
          <w:sz w:val="28"/>
          <w:szCs w:val="28"/>
          <w:lang w:val="uk-UA" w:eastAsia="uk-UA" w:bidi="uk-UA"/>
        </w:rPr>
        <w:t>1</w:t>
      </w:r>
      <w:r w:rsidRPr="00D15B5E">
        <w:rPr>
          <w:sz w:val="28"/>
          <w:szCs w:val="28"/>
          <w:lang w:val="uk-UA" w:eastAsia="uk-UA" w:bidi="uk-UA"/>
        </w:rPr>
        <w:t>.3.Розробити методичні рекомендації для органів місцевого самоврядування щодо проведення реорганізації освітньої мережі.</w:t>
      </w:r>
    </w:p>
    <w:p w:rsidR="00DC607F" w:rsidRPr="00D15B5E" w:rsidRDefault="00DC607F" w:rsidP="00D15B5E">
      <w:pPr>
        <w:tabs>
          <w:tab w:val="left" w:pos="851"/>
        </w:tabs>
        <w:autoSpaceDE w:val="0"/>
        <w:autoSpaceDN w:val="0"/>
        <w:adjustRightInd w:val="0"/>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1</w:t>
      </w:r>
      <w:r w:rsidR="002F4F07" w:rsidRPr="00D15B5E">
        <w:rPr>
          <w:rFonts w:ascii="Times New Roman" w:hAnsi="Times New Roman" w:cs="Times New Roman"/>
          <w:b/>
          <w:sz w:val="28"/>
          <w:szCs w:val="28"/>
          <w:lang w:val="uk-UA"/>
        </w:rPr>
        <w:t>2</w:t>
      </w:r>
      <w:r w:rsidRPr="00D15B5E">
        <w:rPr>
          <w:rFonts w:ascii="Times New Roman" w:hAnsi="Times New Roman" w:cs="Times New Roman"/>
          <w:i/>
          <w:sz w:val="28"/>
          <w:szCs w:val="28"/>
          <w:lang w:val="uk-UA"/>
        </w:rPr>
        <w:t xml:space="preserve">. </w:t>
      </w:r>
      <w:r w:rsidRPr="00D15B5E">
        <w:rPr>
          <w:rFonts w:ascii="Times New Roman" w:hAnsi="Times New Roman" w:cs="Times New Roman"/>
          <w:b/>
          <w:sz w:val="28"/>
          <w:szCs w:val="28"/>
          <w:lang w:val="uk-UA"/>
        </w:rPr>
        <w:t>Рекомендувати Міністерству освіти і науки України, закладам вищої освіти та післядипломної педагогічної освіти:</w:t>
      </w:r>
    </w:p>
    <w:p w:rsidR="00DC607F" w:rsidRPr="00D15B5E" w:rsidRDefault="00FC0F80" w:rsidP="00D15B5E">
      <w:pPr>
        <w:pBdr>
          <w:top w:val="nil"/>
          <w:left w:val="nil"/>
          <w:bottom w:val="nil"/>
          <w:right w:val="nil"/>
          <w:between w:val="nil"/>
        </w:pBdr>
        <w:shd w:val="clear" w:color="auto" w:fill="FFFFFF"/>
        <w:tabs>
          <w:tab w:val="left" w:pos="851"/>
        </w:tabs>
        <w:spacing w:before="120" w:after="0" w:line="240" w:lineRule="auto"/>
        <w:ind w:firstLine="567"/>
        <w:jc w:val="both"/>
        <w:rPr>
          <w:rFonts w:ascii="Times New Roman" w:eastAsia="Times New Roman" w:hAnsi="Times New Roman" w:cs="Times New Roman"/>
          <w:sz w:val="28"/>
          <w:szCs w:val="28"/>
          <w:lang w:val="uk-UA"/>
        </w:rPr>
      </w:pPr>
      <w:r w:rsidRPr="00D15B5E">
        <w:rPr>
          <w:rFonts w:ascii="Times New Roman" w:eastAsia="Times New Roman" w:hAnsi="Times New Roman" w:cs="Times New Roman"/>
          <w:sz w:val="28"/>
          <w:szCs w:val="28"/>
          <w:lang w:val="uk-UA"/>
        </w:rPr>
        <w:t>1</w:t>
      </w:r>
      <w:r w:rsidR="002F4F07" w:rsidRPr="00D15B5E">
        <w:rPr>
          <w:rFonts w:ascii="Times New Roman" w:eastAsia="Times New Roman" w:hAnsi="Times New Roman" w:cs="Times New Roman"/>
          <w:sz w:val="28"/>
          <w:szCs w:val="28"/>
          <w:lang w:val="uk-UA"/>
        </w:rPr>
        <w:t>2</w:t>
      </w:r>
      <w:r w:rsidRPr="00D15B5E">
        <w:rPr>
          <w:rFonts w:ascii="Times New Roman" w:eastAsia="Times New Roman" w:hAnsi="Times New Roman" w:cs="Times New Roman"/>
          <w:sz w:val="28"/>
          <w:szCs w:val="28"/>
          <w:lang w:val="uk-UA"/>
        </w:rPr>
        <w:t xml:space="preserve">.1. </w:t>
      </w:r>
      <w:r w:rsidR="00DC607F" w:rsidRPr="00D15B5E">
        <w:rPr>
          <w:rFonts w:ascii="Times New Roman" w:eastAsia="Times New Roman" w:hAnsi="Times New Roman" w:cs="Times New Roman"/>
          <w:sz w:val="28"/>
          <w:szCs w:val="28"/>
          <w:lang w:val="uk-UA"/>
        </w:rPr>
        <w:t>Передбачити включення питань вимірювання освітніх втрат і розривів та ефективних методів / технологій їх подолання в освітні програми закладів вищої педагогічної освіти й систему післядипломної педагогічної освіти.</w:t>
      </w:r>
      <w:r w:rsidR="00750010" w:rsidRPr="00D15B5E">
        <w:rPr>
          <w:rFonts w:ascii="Times New Roman" w:eastAsia="Times New Roman" w:hAnsi="Times New Roman" w:cs="Times New Roman"/>
          <w:sz w:val="28"/>
          <w:szCs w:val="28"/>
          <w:lang w:val="uk-UA"/>
        </w:rPr>
        <w:t xml:space="preserve"> </w:t>
      </w:r>
    </w:p>
    <w:p w:rsidR="00DC607F" w:rsidRPr="00D15B5E" w:rsidRDefault="00DC607F" w:rsidP="00D15B5E">
      <w:pPr>
        <w:tabs>
          <w:tab w:val="left" w:pos="851"/>
        </w:tabs>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b/>
          <w:sz w:val="28"/>
          <w:szCs w:val="28"/>
          <w:lang w:val="uk-UA"/>
        </w:rPr>
        <w:t>1</w:t>
      </w:r>
      <w:r w:rsidR="002F4F07" w:rsidRPr="00D15B5E">
        <w:rPr>
          <w:rFonts w:ascii="Times New Roman" w:hAnsi="Times New Roman" w:cs="Times New Roman"/>
          <w:b/>
          <w:sz w:val="28"/>
          <w:szCs w:val="28"/>
          <w:lang w:val="uk-UA"/>
        </w:rPr>
        <w:t>3</w:t>
      </w:r>
      <w:r w:rsidRPr="00D15B5E">
        <w:rPr>
          <w:rFonts w:ascii="Times New Roman" w:hAnsi="Times New Roman" w:cs="Times New Roman"/>
          <w:b/>
          <w:sz w:val="28"/>
          <w:szCs w:val="28"/>
          <w:lang w:val="uk-UA"/>
        </w:rPr>
        <w:t>.</w:t>
      </w:r>
      <w:r w:rsidR="00FC0F80" w:rsidRPr="00D15B5E">
        <w:rPr>
          <w:rFonts w:ascii="Times New Roman" w:hAnsi="Times New Roman" w:cs="Times New Roman"/>
          <w:b/>
          <w:sz w:val="28"/>
          <w:szCs w:val="28"/>
          <w:lang w:val="uk-UA"/>
        </w:rPr>
        <w:t xml:space="preserve"> </w:t>
      </w:r>
      <w:r w:rsidRPr="00D15B5E">
        <w:rPr>
          <w:rFonts w:ascii="Times New Roman" w:hAnsi="Times New Roman" w:cs="Times New Roman"/>
          <w:b/>
          <w:sz w:val="28"/>
          <w:szCs w:val="28"/>
          <w:lang w:val="uk-UA"/>
        </w:rPr>
        <w:t>Рекомендувати Національній академії педагогічних наук України спільно з педагогічними кафедрами закладів вищої освіти</w:t>
      </w:r>
      <w:r w:rsidRPr="00D15B5E">
        <w:rPr>
          <w:rFonts w:ascii="Times New Roman" w:hAnsi="Times New Roman" w:cs="Times New Roman"/>
          <w:sz w:val="28"/>
          <w:szCs w:val="28"/>
          <w:lang w:val="uk-UA"/>
        </w:rPr>
        <w:t>:</w:t>
      </w:r>
    </w:p>
    <w:p w:rsidR="00DC607F" w:rsidRPr="00D15B5E" w:rsidRDefault="00FC0F80" w:rsidP="00D15B5E">
      <w:pPr>
        <w:tabs>
          <w:tab w:val="left" w:pos="851"/>
        </w:tabs>
        <w:autoSpaceDE w:val="0"/>
        <w:autoSpaceDN w:val="0"/>
        <w:adjustRightInd w:val="0"/>
        <w:spacing w:before="120" w:after="0" w:line="240" w:lineRule="auto"/>
        <w:ind w:firstLine="567"/>
        <w:jc w:val="both"/>
        <w:rPr>
          <w:rFonts w:ascii="Times New Roman" w:hAnsi="Times New Roman" w:cs="Times New Roman"/>
          <w:i/>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3</w:t>
      </w:r>
      <w:r w:rsidRPr="00D15B5E">
        <w:rPr>
          <w:rFonts w:ascii="Times New Roman" w:hAnsi="Times New Roman" w:cs="Times New Roman"/>
          <w:sz w:val="28"/>
          <w:szCs w:val="28"/>
          <w:lang w:val="uk-UA"/>
        </w:rPr>
        <w:t xml:space="preserve">.1. </w:t>
      </w:r>
      <w:r w:rsidR="00DC607F" w:rsidRPr="00D15B5E">
        <w:rPr>
          <w:rFonts w:ascii="Times New Roman" w:hAnsi="Times New Roman" w:cs="Times New Roman"/>
          <w:sz w:val="28"/>
          <w:szCs w:val="28"/>
          <w:lang w:val="uk-UA"/>
        </w:rPr>
        <w:t>Проаналізувати й узагальнити зарубіжний досвід ефективних методик подолання освітніх втрат та освітніх розривів, напрацювавши методичні рекомендації для закладів загальної середньої освіти</w:t>
      </w:r>
      <w:r w:rsidR="00DC607F" w:rsidRPr="00D15B5E">
        <w:rPr>
          <w:rFonts w:ascii="Times New Roman" w:hAnsi="Times New Roman" w:cs="Times New Roman"/>
          <w:i/>
          <w:sz w:val="28"/>
          <w:szCs w:val="28"/>
          <w:lang w:val="uk-UA"/>
        </w:rPr>
        <w:t>.</w:t>
      </w:r>
    </w:p>
    <w:p w:rsidR="00DC607F" w:rsidRPr="00D15B5E" w:rsidRDefault="00DC607F" w:rsidP="00D15B5E">
      <w:pPr>
        <w:tabs>
          <w:tab w:val="left" w:pos="851"/>
        </w:tabs>
        <w:autoSpaceDE w:val="0"/>
        <w:autoSpaceDN w:val="0"/>
        <w:adjustRightInd w:val="0"/>
        <w:spacing w:before="120" w:after="0" w:line="240" w:lineRule="auto"/>
        <w:ind w:firstLine="567"/>
        <w:jc w:val="both"/>
        <w:rPr>
          <w:rFonts w:ascii="Times New Roman" w:hAnsi="Times New Roman" w:cs="Times New Roman"/>
          <w:b/>
          <w:sz w:val="28"/>
          <w:szCs w:val="28"/>
          <w:lang w:val="uk-UA"/>
        </w:rPr>
      </w:pPr>
      <w:r w:rsidRPr="00D15B5E">
        <w:rPr>
          <w:rFonts w:ascii="Times New Roman" w:hAnsi="Times New Roman" w:cs="Times New Roman"/>
          <w:b/>
          <w:sz w:val="28"/>
          <w:szCs w:val="28"/>
          <w:lang w:val="uk-UA"/>
        </w:rPr>
        <w:t>1</w:t>
      </w:r>
      <w:r w:rsidR="002F4F07" w:rsidRPr="00D15B5E">
        <w:rPr>
          <w:rFonts w:ascii="Times New Roman" w:hAnsi="Times New Roman" w:cs="Times New Roman"/>
          <w:b/>
          <w:sz w:val="28"/>
          <w:szCs w:val="28"/>
          <w:lang w:val="uk-UA"/>
        </w:rPr>
        <w:t>4</w:t>
      </w:r>
      <w:r w:rsidRPr="00D15B5E">
        <w:rPr>
          <w:rFonts w:ascii="Times New Roman" w:hAnsi="Times New Roman" w:cs="Times New Roman"/>
          <w:i/>
          <w:sz w:val="28"/>
          <w:szCs w:val="28"/>
          <w:lang w:val="uk-UA"/>
        </w:rPr>
        <w:t>.</w:t>
      </w:r>
      <w:r w:rsidR="00FC0F80" w:rsidRPr="00D15B5E">
        <w:rPr>
          <w:rFonts w:ascii="Times New Roman" w:hAnsi="Times New Roman" w:cs="Times New Roman"/>
          <w:i/>
          <w:sz w:val="28"/>
          <w:szCs w:val="28"/>
          <w:lang w:val="uk-UA"/>
        </w:rPr>
        <w:t xml:space="preserve"> </w:t>
      </w:r>
      <w:r w:rsidRPr="00D15B5E">
        <w:rPr>
          <w:rFonts w:ascii="Times New Roman" w:hAnsi="Times New Roman" w:cs="Times New Roman"/>
          <w:b/>
          <w:sz w:val="28"/>
          <w:szCs w:val="28"/>
          <w:lang w:val="uk-UA"/>
        </w:rPr>
        <w:t>Рекомендувати Міністерству освіти і науки України, Міністерству культури та інформаційної політики України, обласним, Київській та Севастопольській міським державним (військовим) адміністраціям, органам місцевого самоврядування:</w:t>
      </w:r>
    </w:p>
    <w:p w:rsidR="00DC607F" w:rsidRPr="00D15B5E" w:rsidRDefault="00FC0F80" w:rsidP="00D15B5E">
      <w:pPr>
        <w:tabs>
          <w:tab w:val="left" w:pos="851"/>
        </w:tabs>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4</w:t>
      </w:r>
      <w:r w:rsidRPr="00D15B5E">
        <w:rPr>
          <w:rFonts w:ascii="Times New Roman" w:hAnsi="Times New Roman" w:cs="Times New Roman"/>
          <w:sz w:val="28"/>
          <w:szCs w:val="28"/>
          <w:lang w:val="uk-UA"/>
        </w:rPr>
        <w:t xml:space="preserve">.1. </w:t>
      </w:r>
      <w:r w:rsidR="00DC607F" w:rsidRPr="00D15B5E">
        <w:rPr>
          <w:rFonts w:ascii="Times New Roman" w:hAnsi="Times New Roman" w:cs="Times New Roman"/>
          <w:sz w:val="28"/>
          <w:szCs w:val="28"/>
          <w:lang w:val="uk-UA"/>
        </w:rPr>
        <w:t>Реалізувати інформаційну кампанію про освітні втрати та державну, регіональну й місцеву політики щодо їх подолання.</w:t>
      </w:r>
    </w:p>
    <w:p w:rsidR="00DC607F" w:rsidRPr="00D15B5E" w:rsidRDefault="00DC607F" w:rsidP="00D15B5E">
      <w:pPr>
        <w:tabs>
          <w:tab w:val="left" w:pos="851"/>
        </w:tabs>
        <w:autoSpaceDE w:val="0"/>
        <w:autoSpaceDN w:val="0"/>
        <w:adjustRightInd w:val="0"/>
        <w:spacing w:before="120" w:after="0" w:line="240" w:lineRule="auto"/>
        <w:ind w:firstLine="567"/>
        <w:jc w:val="both"/>
        <w:rPr>
          <w:rFonts w:ascii="Times New Roman" w:hAnsi="Times New Roman" w:cs="Times New Roman"/>
          <w:b/>
          <w:bCs/>
          <w:sz w:val="28"/>
          <w:szCs w:val="28"/>
          <w:lang w:val="uk-UA"/>
        </w:rPr>
      </w:pPr>
      <w:r w:rsidRPr="00D15B5E">
        <w:rPr>
          <w:rFonts w:ascii="Times New Roman" w:hAnsi="Times New Roman" w:cs="Times New Roman"/>
          <w:b/>
          <w:sz w:val="28"/>
          <w:szCs w:val="28"/>
          <w:lang w:val="uk-UA"/>
        </w:rPr>
        <w:t>1</w:t>
      </w:r>
      <w:r w:rsidR="002F4F07" w:rsidRPr="00D15B5E">
        <w:rPr>
          <w:rFonts w:ascii="Times New Roman" w:hAnsi="Times New Roman" w:cs="Times New Roman"/>
          <w:b/>
          <w:sz w:val="28"/>
          <w:szCs w:val="28"/>
          <w:lang w:val="uk-UA"/>
        </w:rPr>
        <w:t>5</w:t>
      </w:r>
      <w:r w:rsidRPr="00D15B5E">
        <w:rPr>
          <w:rFonts w:ascii="Times New Roman" w:hAnsi="Times New Roman" w:cs="Times New Roman"/>
          <w:b/>
          <w:sz w:val="28"/>
          <w:szCs w:val="28"/>
          <w:lang w:val="uk-UA"/>
        </w:rPr>
        <w:t>. Рекомендувати засновникам закладів загальної середньої освіти:</w:t>
      </w:r>
      <w:r w:rsidR="002F4F07" w:rsidRPr="00D15B5E">
        <w:rPr>
          <w:rFonts w:ascii="Times New Roman" w:hAnsi="Times New Roman" w:cs="Times New Roman"/>
          <w:b/>
          <w:bCs/>
          <w:sz w:val="28"/>
          <w:szCs w:val="28"/>
          <w:lang w:val="uk-UA"/>
        </w:rPr>
        <w:t xml:space="preserve"> </w:t>
      </w:r>
    </w:p>
    <w:p w:rsidR="00DC607F" w:rsidRPr="00D15B5E" w:rsidRDefault="002F4F07" w:rsidP="00D15B5E">
      <w:pPr>
        <w:tabs>
          <w:tab w:val="left" w:pos="851"/>
        </w:tabs>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15</w:t>
      </w:r>
      <w:r w:rsidR="00DC607F" w:rsidRPr="00D15B5E">
        <w:rPr>
          <w:rFonts w:ascii="Times New Roman" w:hAnsi="Times New Roman" w:cs="Times New Roman"/>
          <w:sz w:val="28"/>
          <w:szCs w:val="28"/>
          <w:lang w:val="uk-UA"/>
        </w:rPr>
        <w:t>.1. Завершити процес оптимізації мережі закладів загальної середньої</w:t>
      </w:r>
      <w:r w:rsidR="00FC0F80"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освіти в територіальних громадах.</w:t>
      </w:r>
    </w:p>
    <w:p w:rsidR="00DC607F" w:rsidRPr="00D15B5E" w:rsidRDefault="00FC0F80"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5</w:t>
      </w:r>
      <w:r w:rsidR="00DC607F" w:rsidRPr="00D15B5E">
        <w:rPr>
          <w:rFonts w:ascii="Times New Roman" w:hAnsi="Times New Roman" w:cs="Times New Roman"/>
          <w:sz w:val="28"/>
          <w:szCs w:val="28"/>
          <w:lang w:val="uk-UA"/>
        </w:rPr>
        <w:t>.2. Створити умови для повернення до очного/змішаного навчання,</w:t>
      </w:r>
      <w:r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особливо у закладах освіти, що розташовані у сільській місцевості (забезпечення укриттів).</w:t>
      </w:r>
    </w:p>
    <w:p w:rsidR="00DC607F" w:rsidRPr="00D15B5E" w:rsidRDefault="00DC607F"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5</w:t>
      </w:r>
      <w:r w:rsidRPr="00D15B5E">
        <w:rPr>
          <w:rFonts w:ascii="Times New Roman" w:hAnsi="Times New Roman" w:cs="Times New Roman"/>
          <w:sz w:val="28"/>
          <w:szCs w:val="28"/>
          <w:lang w:val="uk-UA"/>
        </w:rPr>
        <w:t>.3.</w:t>
      </w:r>
      <w:r w:rsidR="00FC0F80"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 xml:space="preserve">Забезпечити учнів </w:t>
      </w:r>
      <w:r w:rsidR="004A2787" w:rsidRPr="00D15B5E">
        <w:rPr>
          <w:rFonts w:ascii="Times New Roman" w:hAnsi="Times New Roman" w:cs="Times New Roman"/>
          <w:sz w:val="28"/>
          <w:szCs w:val="28"/>
          <w:lang w:val="uk-UA"/>
        </w:rPr>
        <w:t xml:space="preserve">із </w:t>
      </w:r>
      <w:r w:rsidRPr="00D15B5E">
        <w:rPr>
          <w:rFonts w:ascii="Times New Roman" w:hAnsi="Times New Roman" w:cs="Times New Roman"/>
          <w:sz w:val="28"/>
          <w:szCs w:val="28"/>
          <w:lang w:val="uk-UA"/>
        </w:rPr>
        <w:t>вразливих категорій засобами для дистанційного навчання.</w:t>
      </w:r>
    </w:p>
    <w:p w:rsidR="0045265B" w:rsidRPr="00D15B5E" w:rsidRDefault="00FC0F80" w:rsidP="0045265B">
      <w:pPr>
        <w:tabs>
          <w:tab w:val="left" w:pos="851"/>
        </w:tabs>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5</w:t>
      </w:r>
      <w:r w:rsidR="002A57C2" w:rsidRPr="00D15B5E">
        <w:rPr>
          <w:rFonts w:ascii="Times New Roman" w:hAnsi="Times New Roman" w:cs="Times New Roman"/>
          <w:sz w:val="28"/>
          <w:szCs w:val="28"/>
          <w:lang w:val="uk-UA"/>
        </w:rPr>
        <w:t>.4. Створити на базі закладів освіти ресурсні центри/хаби для надання психосоціальної підтримки учасникам освітнього процесу та роботи з батьками.</w:t>
      </w:r>
      <w:r w:rsidR="0045265B" w:rsidRPr="00D15B5E">
        <w:rPr>
          <w:rFonts w:ascii="Times New Roman" w:hAnsi="Times New Roman" w:cs="Times New Roman"/>
          <w:sz w:val="28"/>
          <w:szCs w:val="28"/>
          <w:lang w:val="uk-UA"/>
        </w:rPr>
        <w:t xml:space="preserve">  </w:t>
      </w:r>
    </w:p>
    <w:p w:rsidR="002A57C2" w:rsidRPr="00D15B5E" w:rsidRDefault="0045265B"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5</w:t>
      </w:r>
      <w:r w:rsidRPr="00D15B5E">
        <w:rPr>
          <w:rFonts w:ascii="Times New Roman" w:hAnsi="Times New Roman" w:cs="Times New Roman"/>
          <w:sz w:val="28"/>
          <w:szCs w:val="28"/>
          <w:lang w:val="uk-UA"/>
        </w:rPr>
        <w:t>.5. Розробити та прийняти на рівні громад цільові  програми по подоланню освітніх втрат і освітніх розривів, забезпечивши відповідне фінансування.</w:t>
      </w:r>
    </w:p>
    <w:p w:rsidR="00DC607F" w:rsidRPr="00D15B5E" w:rsidRDefault="00DC607F" w:rsidP="00D15B5E">
      <w:pPr>
        <w:tabs>
          <w:tab w:val="left" w:pos="851"/>
        </w:tabs>
        <w:autoSpaceDE w:val="0"/>
        <w:autoSpaceDN w:val="0"/>
        <w:adjustRightInd w:val="0"/>
        <w:spacing w:before="120" w:after="0" w:line="240" w:lineRule="auto"/>
        <w:ind w:firstLine="567"/>
        <w:jc w:val="both"/>
        <w:rPr>
          <w:rFonts w:ascii="Times New Roman" w:hAnsi="Times New Roman" w:cs="Times New Roman"/>
          <w:b/>
          <w:bCs/>
          <w:sz w:val="28"/>
          <w:szCs w:val="28"/>
          <w:lang w:val="uk-UA"/>
        </w:rPr>
      </w:pPr>
      <w:r w:rsidRPr="00D15B5E">
        <w:rPr>
          <w:rFonts w:ascii="Times New Roman" w:hAnsi="Times New Roman" w:cs="Times New Roman"/>
          <w:b/>
          <w:sz w:val="28"/>
          <w:szCs w:val="28"/>
          <w:lang w:val="uk-UA"/>
        </w:rPr>
        <w:t>1</w:t>
      </w:r>
      <w:r w:rsidR="002F4F07" w:rsidRPr="00D15B5E">
        <w:rPr>
          <w:rFonts w:ascii="Times New Roman" w:hAnsi="Times New Roman" w:cs="Times New Roman"/>
          <w:b/>
          <w:sz w:val="28"/>
          <w:szCs w:val="28"/>
          <w:lang w:val="uk-UA"/>
        </w:rPr>
        <w:t>6</w:t>
      </w:r>
      <w:r w:rsidRPr="00D15B5E">
        <w:rPr>
          <w:rFonts w:ascii="Times New Roman" w:hAnsi="Times New Roman" w:cs="Times New Roman"/>
          <w:b/>
          <w:sz w:val="28"/>
          <w:szCs w:val="28"/>
          <w:lang w:val="uk-UA"/>
        </w:rPr>
        <w:t>. Рекомендувати закладам загальної середньої освіти:</w:t>
      </w:r>
    </w:p>
    <w:p w:rsidR="00DC607F" w:rsidRPr="00D15B5E" w:rsidRDefault="00FC0F80" w:rsidP="00D15B5E">
      <w:pPr>
        <w:tabs>
          <w:tab w:val="left" w:pos="851"/>
        </w:tabs>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6</w:t>
      </w:r>
      <w:r w:rsidR="00DC607F" w:rsidRPr="00D15B5E">
        <w:rPr>
          <w:rFonts w:ascii="Times New Roman" w:hAnsi="Times New Roman" w:cs="Times New Roman"/>
          <w:sz w:val="28"/>
          <w:szCs w:val="28"/>
          <w:lang w:val="uk-UA"/>
        </w:rPr>
        <w:t>.1.Забезпечити моніторинг результатів навчання здобувачів освіти з</w:t>
      </w:r>
      <w:r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використання</w:t>
      </w:r>
      <w:r w:rsidR="002A57C2" w:rsidRPr="00D15B5E">
        <w:rPr>
          <w:rFonts w:ascii="Times New Roman" w:hAnsi="Times New Roman" w:cs="Times New Roman"/>
          <w:sz w:val="28"/>
          <w:szCs w:val="28"/>
          <w:lang w:val="uk-UA"/>
        </w:rPr>
        <w:t>м діагностичного інструментарію.</w:t>
      </w:r>
    </w:p>
    <w:p w:rsidR="00DC607F" w:rsidRPr="00D15B5E" w:rsidRDefault="00341D5D"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6</w:t>
      </w:r>
      <w:r w:rsidRPr="00D15B5E">
        <w:rPr>
          <w:rFonts w:ascii="Times New Roman" w:hAnsi="Times New Roman" w:cs="Times New Roman"/>
          <w:sz w:val="28"/>
          <w:szCs w:val="28"/>
          <w:lang w:val="uk-UA"/>
        </w:rPr>
        <w:t>.2.</w:t>
      </w:r>
      <w:r w:rsidR="00FC0F80"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Здійснювати адаптивне гнучке планування, яке б передбачало</w:t>
      </w:r>
      <w:r w:rsidR="002A57C2" w:rsidRPr="00D15B5E">
        <w:rPr>
          <w:rFonts w:ascii="Times New Roman" w:hAnsi="Times New Roman" w:cs="Times New Roman"/>
          <w:sz w:val="28"/>
          <w:szCs w:val="28"/>
          <w:lang w:val="uk-UA"/>
        </w:rPr>
        <w:t xml:space="preserve"> перерозподіл </w:t>
      </w:r>
      <w:r w:rsidR="00085D0C" w:rsidRPr="00D15B5E">
        <w:rPr>
          <w:rFonts w:ascii="Times New Roman" w:hAnsi="Times New Roman" w:cs="Times New Roman"/>
          <w:sz w:val="28"/>
          <w:szCs w:val="28"/>
          <w:lang w:val="uk-UA"/>
        </w:rPr>
        <w:t>навчального часу між темами</w:t>
      </w:r>
      <w:r w:rsidR="0001722B" w:rsidRPr="00D15B5E">
        <w:rPr>
          <w:rFonts w:ascii="Times New Roman" w:hAnsi="Times New Roman" w:cs="Times New Roman"/>
          <w:sz w:val="28"/>
          <w:szCs w:val="28"/>
          <w:lang w:val="uk-UA"/>
        </w:rPr>
        <w:t>,</w:t>
      </w:r>
      <w:r w:rsidR="00DC607F" w:rsidRPr="00D15B5E">
        <w:rPr>
          <w:rFonts w:ascii="Times New Roman" w:hAnsi="Times New Roman" w:cs="Times New Roman"/>
          <w:sz w:val="28"/>
          <w:szCs w:val="28"/>
          <w:lang w:val="uk-UA"/>
        </w:rPr>
        <w:t xml:space="preserve"> або розробляти власні навчальні програми, коригуючи зміст та результати навчання з урахуванням виявлених</w:t>
      </w:r>
      <w:r w:rsidR="00FC0F80"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освітніх втрат.</w:t>
      </w:r>
    </w:p>
    <w:p w:rsidR="00DC607F" w:rsidRPr="00D15B5E" w:rsidRDefault="00DC607F"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6</w:t>
      </w:r>
      <w:r w:rsidRPr="00D15B5E">
        <w:rPr>
          <w:rFonts w:ascii="Times New Roman" w:hAnsi="Times New Roman" w:cs="Times New Roman"/>
          <w:sz w:val="28"/>
          <w:szCs w:val="28"/>
          <w:lang w:val="uk-UA"/>
        </w:rPr>
        <w:t>.3.</w:t>
      </w:r>
      <w:r w:rsidR="00FC0F80"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Продовжити працювати над створенням методичної системи підтримки індивідуальної освітньої траєкторії учнів шляхом проведення індивідуальних занять, факультативів відповідно до навчального плану та/або за запитами учнів, консультацій з учнями для усунення прогалин у знаннях із предмету, розробки завдань різних рівнів складності для окремих учнів.</w:t>
      </w:r>
    </w:p>
    <w:p w:rsidR="00DC607F" w:rsidRPr="00D15B5E" w:rsidRDefault="00DC607F"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6</w:t>
      </w:r>
      <w:r w:rsidRPr="00D15B5E">
        <w:rPr>
          <w:rFonts w:ascii="Times New Roman" w:hAnsi="Times New Roman" w:cs="Times New Roman"/>
          <w:sz w:val="28"/>
          <w:szCs w:val="28"/>
          <w:lang w:val="uk-UA"/>
        </w:rPr>
        <w:t>.4. Посилити роботу в частині надання підтримки педагогічним</w:t>
      </w:r>
      <w:r w:rsidR="002A57C2" w:rsidRPr="00D15B5E">
        <w:rPr>
          <w:rFonts w:ascii="Times New Roman" w:hAnsi="Times New Roman" w:cs="Times New Roman"/>
          <w:sz w:val="28"/>
          <w:szCs w:val="28"/>
          <w:lang w:val="uk-UA"/>
        </w:rPr>
        <w:t xml:space="preserve"> працівникам</w:t>
      </w:r>
      <w:r w:rsidRPr="00D15B5E">
        <w:rPr>
          <w:rFonts w:ascii="Times New Roman" w:hAnsi="Times New Roman" w:cs="Times New Roman"/>
          <w:sz w:val="28"/>
          <w:szCs w:val="28"/>
          <w:lang w:val="uk-UA"/>
        </w:rPr>
        <w:t xml:space="preserve"> щодо підвищення кваліфікації та професійного вдосконалення з</w:t>
      </w:r>
      <w:r w:rsidR="00FC0F80" w:rsidRPr="00D15B5E">
        <w:rPr>
          <w:rFonts w:ascii="Times New Roman" w:hAnsi="Times New Roman" w:cs="Times New Roman"/>
          <w:sz w:val="28"/>
          <w:szCs w:val="28"/>
          <w:lang w:val="uk-UA"/>
        </w:rPr>
        <w:t xml:space="preserve"> </w:t>
      </w:r>
      <w:r w:rsidRPr="00D15B5E">
        <w:rPr>
          <w:rFonts w:ascii="Times New Roman" w:hAnsi="Times New Roman" w:cs="Times New Roman"/>
          <w:sz w:val="28"/>
          <w:szCs w:val="28"/>
          <w:lang w:val="uk-UA"/>
        </w:rPr>
        <w:t>питань методики роб</w:t>
      </w:r>
      <w:r w:rsidR="00511E9E" w:rsidRPr="00D15B5E">
        <w:rPr>
          <w:rFonts w:ascii="Times New Roman" w:hAnsi="Times New Roman" w:cs="Times New Roman"/>
          <w:sz w:val="28"/>
          <w:szCs w:val="28"/>
          <w:lang w:val="uk-UA"/>
        </w:rPr>
        <w:t>оти в умовах змішаного навчання.</w:t>
      </w:r>
    </w:p>
    <w:p w:rsidR="00DC607F" w:rsidRPr="00D15B5E" w:rsidRDefault="002F4F07"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16</w:t>
      </w:r>
      <w:r w:rsidR="00DC607F" w:rsidRPr="00D15B5E">
        <w:rPr>
          <w:rFonts w:ascii="Times New Roman" w:hAnsi="Times New Roman" w:cs="Times New Roman"/>
          <w:sz w:val="28"/>
          <w:szCs w:val="28"/>
          <w:lang w:val="uk-UA"/>
        </w:rPr>
        <w:t>.5.</w:t>
      </w:r>
      <w:r w:rsidR="00511E9E"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Використовувати години варіативної складової шляхом запровадження індивідуальних та групових консультацій для здобувачів освіти.</w:t>
      </w:r>
    </w:p>
    <w:p w:rsidR="00DC607F" w:rsidRPr="00D15B5E" w:rsidRDefault="002F4F07"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16</w:t>
      </w:r>
      <w:r w:rsidR="00DC607F" w:rsidRPr="00D15B5E">
        <w:rPr>
          <w:rFonts w:ascii="Times New Roman" w:hAnsi="Times New Roman" w:cs="Times New Roman"/>
          <w:sz w:val="28"/>
          <w:szCs w:val="28"/>
          <w:lang w:val="uk-UA"/>
        </w:rPr>
        <w:t>.6.</w:t>
      </w:r>
      <w:r w:rsidR="00511E9E"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Організувати роботу пришкільних (мовних, математичних, природничих тощо) таборів, запровадити «навчальні канікули».</w:t>
      </w:r>
    </w:p>
    <w:p w:rsidR="00DC607F" w:rsidRPr="00D15B5E" w:rsidRDefault="00FC0F80" w:rsidP="00FC0F80">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6</w:t>
      </w:r>
      <w:r w:rsidR="00DC607F" w:rsidRPr="00D15B5E">
        <w:rPr>
          <w:rFonts w:ascii="Times New Roman" w:hAnsi="Times New Roman" w:cs="Times New Roman"/>
          <w:sz w:val="28"/>
          <w:szCs w:val="28"/>
          <w:lang w:val="uk-UA"/>
        </w:rPr>
        <w:t>.7. Розробити стратегії адаптації освітнього процесу закладів освіти до</w:t>
      </w:r>
      <w:r w:rsidRPr="00D15B5E">
        <w:rPr>
          <w:rFonts w:ascii="Times New Roman" w:hAnsi="Times New Roman" w:cs="Times New Roman"/>
          <w:sz w:val="28"/>
          <w:szCs w:val="28"/>
          <w:lang w:val="uk-UA"/>
        </w:rPr>
        <w:t xml:space="preserve"> </w:t>
      </w:r>
      <w:r w:rsidR="00DC607F" w:rsidRPr="00D15B5E">
        <w:rPr>
          <w:rFonts w:ascii="Times New Roman" w:hAnsi="Times New Roman" w:cs="Times New Roman"/>
          <w:sz w:val="28"/>
          <w:szCs w:val="28"/>
          <w:lang w:val="uk-UA"/>
        </w:rPr>
        <w:t>роботи в умовах зміни режимів навчання.</w:t>
      </w:r>
    </w:p>
    <w:p w:rsidR="00DC607F" w:rsidRPr="00D15B5E" w:rsidRDefault="002F4F07" w:rsidP="00D15B5E">
      <w:pPr>
        <w:tabs>
          <w:tab w:val="left" w:pos="851"/>
        </w:tabs>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17</w:t>
      </w:r>
      <w:r w:rsidR="00DC607F" w:rsidRPr="00D15B5E">
        <w:rPr>
          <w:rFonts w:ascii="Times New Roman" w:hAnsi="Times New Roman" w:cs="Times New Roman"/>
          <w:sz w:val="28"/>
          <w:szCs w:val="28"/>
          <w:lang w:val="uk-UA"/>
        </w:rPr>
        <w:t>. Надіслати ці Рекомендації Кабінету Міністрів України, Міністерству освіти і науки України, Міністерству фінансів України, Міністерству культури та інформаційної політики України, Міністерству цифрової трансформації України, Українському  центру оцінювання якості освіти, Державній  службі якості освіти України, Національній академії педагогічних наук України,</w:t>
      </w:r>
      <w:r w:rsidR="00DC607F" w:rsidRPr="00D15B5E">
        <w:rPr>
          <w:rFonts w:ascii="Times New Roman" w:hAnsi="Times New Roman" w:cs="Times New Roman"/>
          <w:b/>
          <w:sz w:val="28"/>
          <w:szCs w:val="28"/>
          <w:lang w:val="uk-UA"/>
        </w:rPr>
        <w:t xml:space="preserve"> </w:t>
      </w:r>
      <w:r w:rsidR="00DC607F" w:rsidRPr="00D15B5E">
        <w:rPr>
          <w:rFonts w:ascii="Times New Roman" w:hAnsi="Times New Roman" w:cs="Times New Roman"/>
          <w:sz w:val="28"/>
          <w:szCs w:val="28"/>
          <w:lang w:val="uk-UA"/>
        </w:rPr>
        <w:t>Державній установі «Український інститут розвитку освіти»,</w:t>
      </w:r>
      <w:r w:rsidR="00DC607F" w:rsidRPr="00D15B5E">
        <w:rPr>
          <w:rFonts w:ascii="Times New Roman" w:hAnsi="Times New Roman" w:cs="Times New Roman"/>
          <w:b/>
          <w:sz w:val="28"/>
          <w:szCs w:val="28"/>
          <w:lang w:val="uk-UA"/>
        </w:rPr>
        <w:t xml:space="preserve"> </w:t>
      </w:r>
      <w:r w:rsidR="00DC607F" w:rsidRPr="00D15B5E">
        <w:rPr>
          <w:rFonts w:ascii="Times New Roman" w:hAnsi="Times New Roman" w:cs="Times New Roman"/>
          <w:sz w:val="28"/>
          <w:szCs w:val="28"/>
          <w:lang w:val="uk-UA"/>
        </w:rPr>
        <w:t>Державній</w:t>
      </w:r>
      <w:r w:rsidR="00DC607F" w:rsidRPr="00D15B5E">
        <w:rPr>
          <w:rFonts w:ascii="Times New Roman" w:hAnsi="Times New Roman" w:cs="Times New Roman"/>
          <w:b/>
          <w:sz w:val="28"/>
          <w:szCs w:val="28"/>
          <w:lang w:val="uk-UA"/>
        </w:rPr>
        <w:t xml:space="preserve"> </w:t>
      </w:r>
      <w:r w:rsidR="00DC607F" w:rsidRPr="00D15B5E">
        <w:rPr>
          <w:rFonts w:ascii="Times New Roman" w:hAnsi="Times New Roman" w:cs="Times New Roman"/>
          <w:sz w:val="28"/>
          <w:szCs w:val="28"/>
          <w:lang w:val="uk-UA"/>
        </w:rPr>
        <w:t>науковій установі «Інститут модернізації змісту освіти»,</w:t>
      </w:r>
      <w:r w:rsidR="00DC607F" w:rsidRPr="00D15B5E">
        <w:rPr>
          <w:rFonts w:ascii="Times New Roman" w:hAnsi="Times New Roman" w:cs="Times New Roman"/>
          <w:b/>
          <w:sz w:val="28"/>
          <w:szCs w:val="28"/>
          <w:lang w:val="uk-UA"/>
        </w:rPr>
        <w:t xml:space="preserve"> </w:t>
      </w:r>
      <w:r w:rsidR="00702F8D" w:rsidRPr="00D15B5E">
        <w:rPr>
          <w:rFonts w:ascii="Times New Roman" w:hAnsi="Times New Roman" w:cs="Times New Roman"/>
          <w:sz w:val="28"/>
          <w:szCs w:val="28"/>
          <w:lang w:val="uk-UA"/>
        </w:rPr>
        <w:t xml:space="preserve"> Державній</w:t>
      </w:r>
      <w:r w:rsidR="00702F8D" w:rsidRPr="00D15B5E">
        <w:rPr>
          <w:rFonts w:ascii="Times New Roman" w:hAnsi="Times New Roman" w:cs="Times New Roman"/>
          <w:b/>
          <w:sz w:val="28"/>
          <w:szCs w:val="28"/>
          <w:lang w:val="uk-UA"/>
        </w:rPr>
        <w:t xml:space="preserve"> </w:t>
      </w:r>
      <w:r w:rsidR="00702F8D" w:rsidRPr="00D15B5E">
        <w:rPr>
          <w:rFonts w:ascii="Times New Roman" w:hAnsi="Times New Roman" w:cs="Times New Roman"/>
          <w:sz w:val="28"/>
          <w:szCs w:val="28"/>
          <w:lang w:val="uk-UA"/>
        </w:rPr>
        <w:t>науковій установі «Інститут освітньої аналітики», об</w:t>
      </w:r>
      <w:r w:rsidR="00DC607F" w:rsidRPr="00D15B5E">
        <w:rPr>
          <w:rFonts w:ascii="Times New Roman" w:hAnsi="Times New Roman" w:cs="Times New Roman"/>
          <w:sz w:val="28"/>
          <w:szCs w:val="28"/>
          <w:lang w:val="uk-UA"/>
        </w:rPr>
        <w:t>ласним, Київській та Севастопольській міським державним (військовим) адміністраціям.</w:t>
      </w:r>
    </w:p>
    <w:p w:rsidR="007065A0" w:rsidRPr="00D15B5E" w:rsidRDefault="00FC0F80" w:rsidP="00D15B5E">
      <w:pPr>
        <w:shd w:val="clear" w:color="auto" w:fill="FFFFFF"/>
        <w:spacing w:before="120" w:after="0" w:line="240" w:lineRule="auto"/>
        <w:ind w:firstLine="567"/>
        <w:jc w:val="both"/>
        <w:rPr>
          <w:rFonts w:ascii="Times New Roman" w:hAnsi="Times New Roman" w:cs="Times New Roman"/>
          <w:sz w:val="28"/>
          <w:szCs w:val="28"/>
          <w:lang w:val="uk-UA"/>
        </w:rPr>
      </w:pPr>
      <w:r w:rsidRPr="00D15B5E">
        <w:rPr>
          <w:rFonts w:ascii="Times New Roman" w:hAnsi="Times New Roman" w:cs="Times New Roman"/>
          <w:sz w:val="28"/>
          <w:szCs w:val="28"/>
          <w:lang w:val="uk-UA"/>
        </w:rPr>
        <w:t>1</w:t>
      </w:r>
      <w:r w:rsidR="002F4F07" w:rsidRPr="00D15B5E">
        <w:rPr>
          <w:rFonts w:ascii="Times New Roman" w:hAnsi="Times New Roman" w:cs="Times New Roman"/>
          <w:sz w:val="28"/>
          <w:szCs w:val="28"/>
          <w:lang w:val="uk-UA"/>
        </w:rPr>
        <w:t>8</w:t>
      </w:r>
      <w:r w:rsidR="00DC607F" w:rsidRPr="00D15B5E">
        <w:rPr>
          <w:rFonts w:ascii="Times New Roman" w:hAnsi="Times New Roman" w:cs="Times New Roman"/>
          <w:sz w:val="28"/>
          <w:szCs w:val="28"/>
          <w:lang w:val="uk-UA"/>
        </w:rPr>
        <w:t>. Контроль за виконанням цих  Рекомендацій покласти на заступника Голови Комітету Верховної України з питань освіти, науки та інновацій, народного депутата України Колебошина С.</w:t>
      </w:r>
    </w:p>
    <w:sectPr w:rsidR="007065A0" w:rsidRPr="00D15B5E" w:rsidSect="00B54E68">
      <w:footerReference w:type="default" r:id="rId14"/>
      <w:pgSz w:w="11906" w:h="16838"/>
      <w:pgMar w:top="1134" w:right="707"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FE1EC0" w16cex:dateUtc="2023-05-04T09:08:00Z"/>
  <w16cex:commentExtensible w16cex:durableId="27FE1EA6" w16cex:dateUtc="2023-05-04T09:08:00Z"/>
  <w16cex:commentExtensible w16cex:durableId="27FE2652" w16cex:dateUtc="2023-05-04T09:40:00Z"/>
  <w16cex:commentExtensible w16cex:durableId="27FE2164" w16cex:dateUtc="2023-05-04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484E60" w16cid:durableId="27FE1EC0"/>
  <w16cid:commentId w16cid:paraId="5BF39928" w16cid:durableId="27FE1EA6"/>
  <w16cid:commentId w16cid:paraId="2B477D08" w16cid:durableId="27FE2652"/>
  <w16cid:commentId w16cid:paraId="70946C27" w16cid:durableId="27FE21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39" w:rsidRDefault="00BE7039" w:rsidP="007918C5">
      <w:pPr>
        <w:spacing w:after="0" w:line="240" w:lineRule="auto"/>
      </w:pPr>
      <w:r>
        <w:separator/>
      </w:r>
    </w:p>
  </w:endnote>
  <w:endnote w:type="continuationSeparator" w:id="0">
    <w:p w:rsidR="00BE7039" w:rsidRDefault="00BE7039" w:rsidP="0079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1563"/>
      <w:docPartObj>
        <w:docPartGallery w:val="Page Numbers (Bottom of Page)"/>
        <w:docPartUnique/>
      </w:docPartObj>
    </w:sdtPr>
    <w:sdtEndPr/>
    <w:sdtContent>
      <w:p w:rsidR="00CA0764" w:rsidRDefault="00CA0764">
        <w:pPr>
          <w:pStyle w:val="af0"/>
          <w:jc w:val="center"/>
        </w:pPr>
        <w:r>
          <w:fldChar w:fldCharType="begin"/>
        </w:r>
        <w:r>
          <w:instrText>PAGE   \* MERGEFORMAT</w:instrText>
        </w:r>
        <w:r>
          <w:fldChar w:fldCharType="separate"/>
        </w:r>
        <w:r w:rsidR="00BE7039" w:rsidRPr="00BE7039">
          <w:rPr>
            <w:noProof/>
            <w:lang w:val="uk-UA"/>
          </w:rPr>
          <w:t>1</w:t>
        </w:r>
        <w:r>
          <w:rPr>
            <w:noProof/>
            <w:lang w:val="uk-UA"/>
          </w:rPr>
          <w:fldChar w:fldCharType="end"/>
        </w:r>
      </w:p>
    </w:sdtContent>
  </w:sdt>
  <w:p w:rsidR="00CA0764" w:rsidRDefault="00CA076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39" w:rsidRDefault="00BE7039" w:rsidP="007918C5">
      <w:pPr>
        <w:spacing w:after="0" w:line="240" w:lineRule="auto"/>
      </w:pPr>
      <w:r>
        <w:separator/>
      </w:r>
    </w:p>
  </w:footnote>
  <w:footnote w:type="continuationSeparator" w:id="0">
    <w:p w:rsidR="00BE7039" w:rsidRDefault="00BE7039" w:rsidP="007918C5">
      <w:pPr>
        <w:spacing w:after="0" w:line="240" w:lineRule="auto"/>
      </w:pPr>
      <w:r>
        <w:continuationSeparator/>
      </w:r>
    </w:p>
  </w:footnote>
  <w:footnote w:id="1">
    <w:p w:rsidR="00CA0764" w:rsidRPr="007918C5" w:rsidRDefault="00CA0764">
      <w:pPr>
        <w:pStyle w:val="aa"/>
      </w:pPr>
      <w:r>
        <w:rPr>
          <w:rStyle w:val="ac"/>
        </w:rPr>
        <w:footnoteRef/>
      </w:r>
      <w:r>
        <w:t xml:space="preserve"> Ганна Бичко, Василь Терещенко, Тетяна Вакуленко. «Навчальні втрати</w:t>
      </w:r>
      <w:r w:rsidRPr="007918C5">
        <w:rPr>
          <w:lang w:val="ru-RU"/>
        </w:rPr>
        <w:t>:</w:t>
      </w:r>
      <w:r>
        <w:t xml:space="preserve"> сутність, причини, наслідки та шляхи подолання». </w:t>
      </w:r>
      <w:r w:rsidRPr="009F36BB">
        <w:rPr>
          <w:lang w:val="ru-RU"/>
        </w:rPr>
        <w:t xml:space="preserve">- </w:t>
      </w:r>
      <w:r>
        <w:t>Український центр оцінювання якості освіти.</w:t>
      </w:r>
    </w:p>
  </w:footnote>
  <w:footnote w:id="2">
    <w:p w:rsidR="00CA0764" w:rsidRPr="007918C5" w:rsidRDefault="00CA0764" w:rsidP="00B235FD">
      <w:pPr>
        <w:pStyle w:val="aa"/>
      </w:pPr>
      <w:r>
        <w:rPr>
          <w:rStyle w:val="ac"/>
        </w:rPr>
        <w:footnoteRef/>
      </w:r>
      <w:r>
        <w:t xml:space="preserve"> Ганна Бичко, Василь Терещенко, Тетяна Вакуленко. «Навчальні втрати</w:t>
      </w:r>
      <w:r w:rsidRPr="007918C5">
        <w:rPr>
          <w:lang w:val="ru-RU"/>
        </w:rPr>
        <w:t>:</w:t>
      </w:r>
      <w:r>
        <w:t xml:space="preserve"> сутність, причини, наслідки та шляхи подолання». Український центр оцінювання якості освіти.</w:t>
      </w:r>
    </w:p>
    <w:p w:rsidR="00CA0764" w:rsidRPr="00476E51" w:rsidRDefault="00CA0764" w:rsidP="00B235FD">
      <w:pPr>
        <w:pStyle w:val="a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1EA"/>
    <w:multiLevelType w:val="multilevel"/>
    <w:tmpl w:val="47EC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231E8"/>
    <w:multiLevelType w:val="hybridMultilevel"/>
    <w:tmpl w:val="05528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2355C"/>
    <w:multiLevelType w:val="hybridMultilevel"/>
    <w:tmpl w:val="830E4CF8"/>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3" w15:restartNumberingAfterBreak="0">
    <w:nsid w:val="04281072"/>
    <w:multiLevelType w:val="hybridMultilevel"/>
    <w:tmpl w:val="0B96C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6367E"/>
    <w:multiLevelType w:val="multilevel"/>
    <w:tmpl w:val="6B368956"/>
    <w:lvl w:ilvl="0">
      <w:start w:val="1"/>
      <w:numFmt w:val="bullet"/>
      <w:lvlText w:val="❖"/>
      <w:lvlJc w:val="left"/>
      <w:pPr>
        <w:ind w:left="927" w:hanging="360"/>
      </w:pPr>
      <w:rPr>
        <w:rFonts w:ascii="Noto Sans Symbols" w:eastAsia="Noto Sans Symbols" w:hAnsi="Noto Sans Symbols" w:cs="Noto Sans Symbol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6E03A04"/>
    <w:multiLevelType w:val="multilevel"/>
    <w:tmpl w:val="E7F09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B5FC6"/>
    <w:multiLevelType w:val="hybridMultilevel"/>
    <w:tmpl w:val="787C93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FF2535"/>
    <w:multiLevelType w:val="multilevel"/>
    <w:tmpl w:val="EF288B9A"/>
    <w:lvl w:ilvl="0">
      <w:start w:val="1"/>
      <w:numFmt w:val="decimal"/>
      <w:lvlText w:val="%1."/>
      <w:lvlJc w:val="left"/>
      <w:pPr>
        <w:ind w:left="504" w:hanging="360"/>
      </w:pPr>
      <w:rPr>
        <w:rFonts w:hint="default"/>
      </w:rPr>
    </w:lvl>
    <w:lvl w:ilvl="1">
      <w:start w:val="1"/>
      <w:numFmt w:val="decimal"/>
      <w:isLgl/>
      <w:lvlText w:val="%1.%2."/>
      <w:lvlJc w:val="left"/>
      <w:pPr>
        <w:ind w:left="1224"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384" w:hanging="1440"/>
      </w:pPr>
      <w:rPr>
        <w:rFonts w:hint="default"/>
      </w:rPr>
    </w:lvl>
    <w:lvl w:ilvl="6">
      <w:start w:val="1"/>
      <w:numFmt w:val="decimal"/>
      <w:isLgl/>
      <w:lvlText w:val="%1.%2.%3.%4.%5.%6.%7."/>
      <w:lvlJc w:val="left"/>
      <w:pPr>
        <w:ind w:left="4104" w:hanging="1800"/>
      </w:pPr>
      <w:rPr>
        <w:rFonts w:hint="default"/>
      </w:rPr>
    </w:lvl>
    <w:lvl w:ilvl="7">
      <w:start w:val="1"/>
      <w:numFmt w:val="decimal"/>
      <w:isLgl/>
      <w:lvlText w:val="%1.%2.%3.%4.%5.%6.%7.%8."/>
      <w:lvlJc w:val="left"/>
      <w:pPr>
        <w:ind w:left="4464" w:hanging="1800"/>
      </w:pPr>
      <w:rPr>
        <w:rFonts w:hint="default"/>
      </w:rPr>
    </w:lvl>
    <w:lvl w:ilvl="8">
      <w:start w:val="1"/>
      <w:numFmt w:val="decimal"/>
      <w:isLgl/>
      <w:lvlText w:val="%1.%2.%3.%4.%5.%6.%7.%8.%9."/>
      <w:lvlJc w:val="left"/>
      <w:pPr>
        <w:ind w:left="5184" w:hanging="2160"/>
      </w:pPr>
      <w:rPr>
        <w:rFonts w:hint="default"/>
      </w:rPr>
    </w:lvl>
  </w:abstractNum>
  <w:abstractNum w:abstractNumId="8" w15:restartNumberingAfterBreak="0">
    <w:nsid w:val="252364AF"/>
    <w:multiLevelType w:val="hybridMultilevel"/>
    <w:tmpl w:val="9E08149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 w15:restartNumberingAfterBreak="0">
    <w:nsid w:val="26874483"/>
    <w:multiLevelType w:val="hybridMultilevel"/>
    <w:tmpl w:val="4156CCBC"/>
    <w:lvl w:ilvl="0" w:tplc="B212D5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57949"/>
    <w:multiLevelType w:val="hybridMultilevel"/>
    <w:tmpl w:val="17822EE2"/>
    <w:lvl w:ilvl="0" w:tplc="5B8691CE">
      <w:numFmt w:val="bullet"/>
      <w:lvlText w:val="-"/>
      <w:lvlJc w:val="left"/>
      <w:pPr>
        <w:ind w:left="580" w:hanging="360"/>
      </w:pPr>
      <w:rPr>
        <w:rFonts w:ascii="Times New Roman" w:eastAsiaTheme="minorHAnsi" w:hAnsi="Times New Roman" w:cs="Times New Roman" w:hint="default"/>
        <w:color w:val="auto"/>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1" w15:restartNumberingAfterBreak="0">
    <w:nsid w:val="44426B14"/>
    <w:multiLevelType w:val="hybridMultilevel"/>
    <w:tmpl w:val="5C185C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6167843"/>
    <w:multiLevelType w:val="hybridMultilevel"/>
    <w:tmpl w:val="FD322B98"/>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96F7653"/>
    <w:multiLevelType w:val="hybridMultilevel"/>
    <w:tmpl w:val="7DBC0B5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E85EB0"/>
    <w:multiLevelType w:val="hybridMultilevel"/>
    <w:tmpl w:val="96BE6F44"/>
    <w:lvl w:ilvl="0" w:tplc="F45284D6">
      <w:start w:val="4"/>
      <w:numFmt w:val="bullet"/>
      <w:lvlText w:val="-"/>
      <w:lvlJc w:val="left"/>
      <w:pPr>
        <w:ind w:left="1115" w:hanging="360"/>
      </w:pPr>
      <w:rPr>
        <w:rFonts w:ascii="Calibri" w:eastAsiaTheme="minorHAnsi" w:hAnsi="Calibri" w:cstheme="minorBidi" w:hint="default"/>
        <w:sz w:val="22"/>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15" w15:restartNumberingAfterBreak="0">
    <w:nsid w:val="4CA92DAC"/>
    <w:multiLevelType w:val="hybridMultilevel"/>
    <w:tmpl w:val="15D62314"/>
    <w:lvl w:ilvl="0" w:tplc="B212D5D0">
      <w:start w:val="3"/>
      <w:numFmt w:val="bullet"/>
      <w:lvlText w:val="-"/>
      <w:lvlJc w:val="left"/>
      <w:pPr>
        <w:ind w:left="912" w:hanging="360"/>
      </w:pPr>
      <w:rPr>
        <w:rFonts w:ascii="Times New Roman" w:eastAsia="Times New Roman" w:hAnsi="Times New Roman" w:cs="Times New Roman"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6" w15:restartNumberingAfterBreak="0">
    <w:nsid w:val="557233B6"/>
    <w:multiLevelType w:val="multilevel"/>
    <w:tmpl w:val="F0C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66822"/>
    <w:multiLevelType w:val="multilevel"/>
    <w:tmpl w:val="3F6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061AF"/>
    <w:multiLevelType w:val="hybridMultilevel"/>
    <w:tmpl w:val="FFE82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F04075"/>
    <w:multiLevelType w:val="multilevel"/>
    <w:tmpl w:val="319CACAE"/>
    <w:lvl w:ilvl="0">
      <w:start w:val="1"/>
      <w:numFmt w:val="decimal"/>
      <w:lvlText w:val="%1."/>
      <w:lvlJc w:val="left"/>
      <w:pPr>
        <w:ind w:left="432" w:hanging="432"/>
      </w:pPr>
      <w:rPr>
        <w:rFonts w:hint="default"/>
        <w:b/>
        <w:color w:val="FF0000"/>
      </w:rPr>
    </w:lvl>
    <w:lvl w:ilvl="1">
      <w:start w:val="3"/>
      <w:numFmt w:val="decimal"/>
      <w:lvlText w:val="%1.%2."/>
      <w:lvlJc w:val="left"/>
      <w:pPr>
        <w:ind w:left="1224" w:hanging="720"/>
      </w:pPr>
      <w:rPr>
        <w:rFonts w:hint="default"/>
        <w:b/>
        <w:color w:val="FF0000"/>
      </w:rPr>
    </w:lvl>
    <w:lvl w:ilvl="2">
      <w:start w:val="1"/>
      <w:numFmt w:val="decimal"/>
      <w:lvlText w:val="%1.%2.%3."/>
      <w:lvlJc w:val="left"/>
      <w:pPr>
        <w:ind w:left="1728" w:hanging="720"/>
      </w:pPr>
      <w:rPr>
        <w:rFonts w:hint="default"/>
        <w:b/>
        <w:color w:val="FF0000"/>
      </w:rPr>
    </w:lvl>
    <w:lvl w:ilvl="3">
      <w:start w:val="1"/>
      <w:numFmt w:val="decimal"/>
      <w:lvlText w:val="%1.%2.%3.%4."/>
      <w:lvlJc w:val="left"/>
      <w:pPr>
        <w:ind w:left="2592" w:hanging="1080"/>
      </w:pPr>
      <w:rPr>
        <w:rFonts w:hint="default"/>
        <w:b/>
        <w:color w:val="FF0000"/>
      </w:rPr>
    </w:lvl>
    <w:lvl w:ilvl="4">
      <w:start w:val="1"/>
      <w:numFmt w:val="decimal"/>
      <w:lvlText w:val="%1.%2.%3.%4.%5."/>
      <w:lvlJc w:val="left"/>
      <w:pPr>
        <w:ind w:left="3096" w:hanging="1080"/>
      </w:pPr>
      <w:rPr>
        <w:rFonts w:hint="default"/>
        <w:b/>
        <w:color w:val="FF0000"/>
      </w:rPr>
    </w:lvl>
    <w:lvl w:ilvl="5">
      <w:start w:val="1"/>
      <w:numFmt w:val="decimal"/>
      <w:lvlText w:val="%1.%2.%3.%4.%5.%6."/>
      <w:lvlJc w:val="left"/>
      <w:pPr>
        <w:ind w:left="3960" w:hanging="1440"/>
      </w:pPr>
      <w:rPr>
        <w:rFonts w:hint="default"/>
        <w:b/>
        <w:color w:val="FF0000"/>
      </w:rPr>
    </w:lvl>
    <w:lvl w:ilvl="6">
      <w:start w:val="1"/>
      <w:numFmt w:val="decimal"/>
      <w:lvlText w:val="%1.%2.%3.%4.%5.%6.%7."/>
      <w:lvlJc w:val="left"/>
      <w:pPr>
        <w:ind w:left="4824" w:hanging="1800"/>
      </w:pPr>
      <w:rPr>
        <w:rFonts w:hint="default"/>
        <w:b/>
        <w:color w:val="FF0000"/>
      </w:rPr>
    </w:lvl>
    <w:lvl w:ilvl="7">
      <w:start w:val="1"/>
      <w:numFmt w:val="decimal"/>
      <w:lvlText w:val="%1.%2.%3.%4.%5.%6.%7.%8."/>
      <w:lvlJc w:val="left"/>
      <w:pPr>
        <w:ind w:left="5328" w:hanging="1800"/>
      </w:pPr>
      <w:rPr>
        <w:rFonts w:hint="default"/>
        <w:b/>
        <w:color w:val="FF0000"/>
      </w:rPr>
    </w:lvl>
    <w:lvl w:ilvl="8">
      <w:start w:val="1"/>
      <w:numFmt w:val="decimal"/>
      <w:lvlText w:val="%1.%2.%3.%4.%5.%6.%7.%8.%9."/>
      <w:lvlJc w:val="left"/>
      <w:pPr>
        <w:ind w:left="6192" w:hanging="2160"/>
      </w:pPr>
      <w:rPr>
        <w:rFonts w:hint="default"/>
        <w:b/>
        <w:color w:val="FF0000"/>
      </w:rPr>
    </w:lvl>
  </w:abstractNum>
  <w:abstractNum w:abstractNumId="20" w15:restartNumberingAfterBreak="0">
    <w:nsid w:val="7056538F"/>
    <w:multiLevelType w:val="multilevel"/>
    <w:tmpl w:val="C00C1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FA79B4"/>
    <w:multiLevelType w:val="hybridMultilevel"/>
    <w:tmpl w:val="65026852"/>
    <w:lvl w:ilvl="0" w:tplc="A4E0A124">
      <w:start w:val="1"/>
      <w:numFmt w:val="decimal"/>
      <w:lvlText w:val="%1."/>
      <w:lvlJc w:val="left"/>
      <w:pPr>
        <w:ind w:left="1115" w:hanging="360"/>
      </w:pPr>
      <w:rPr>
        <w:rFonts w:asciiTheme="minorHAnsi" w:hAnsiTheme="minorHAnsi" w:cstheme="minorBidi" w:hint="default"/>
        <w:sz w:val="22"/>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22" w15:restartNumberingAfterBreak="0">
    <w:nsid w:val="73833DA1"/>
    <w:multiLevelType w:val="hybridMultilevel"/>
    <w:tmpl w:val="CAAE2178"/>
    <w:lvl w:ilvl="0" w:tplc="0F6AB9C8">
      <w:start w:val="1"/>
      <w:numFmt w:val="bullet"/>
      <w:lvlText w:val="-"/>
      <w:lvlJc w:val="left"/>
      <w:pPr>
        <w:ind w:left="851" w:hanging="360"/>
      </w:pPr>
      <w:rPr>
        <w:rFonts w:ascii="Calibri" w:eastAsiaTheme="minorHAnsi" w:hAnsi="Calibri" w:cstheme="minorBidi"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23" w15:restartNumberingAfterBreak="0">
    <w:nsid w:val="73903C41"/>
    <w:multiLevelType w:val="multilevel"/>
    <w:tmpl w:val="AD92614E"/>
    <w:lvl w:ilvl="0">
      <w:start w:val="1"/>
      <w:numFmt w:val="decimal"/>
      <w:lvlText w:val="%1."/>
      <w:lvlJc w:val="left"/>
      <w:pPr>
        <w:ind w:left="432" w:hanging="432"/>
      </w:pPr>
      <w:rPr>
        <w:rFonts w:eastAsiaTheme="minorHAnsi" w:hint="default"/>
        <w:color w:val="000000" w:themeColor="text1"/>
      </w:rPr>
    </w:lvl>
    <w:lvl w:ilvl="1">
      <w:start w:val="3"/>
      <w:numFmt w:val="decimal"/>
      <w:lvlText w:val="%1.%2."/>
      <w:lvlJc w:val="left"/>
      <w:pPr>
        <w:ind w:left="1224" w:hanging="720"/>
      </w:pPr>
      <w:rPr>
        <w:rFonts w:eastAsiaTheme="minorHAnsi" w:hint="default"/>
        <w:color w:val="000000" w:themeColor="text1"/>
      </w:rPr>
    </w:lvl>
    <w:lvl w:ilvl="2">
      <w:start w:val="1"/>
      <w:numFmt w:val="decimal"/>
      <w:lvlText w:val="%1.%2.%3."/>
      <w:lvlJc w:val="left"/>
      <w:pPr>
        <w:ind w:left="1728" w:hanging="720"/>
      </w:pPr>
      <w:rPr>
        <w:rFonts w:eastAsiaTheme="minorHAnsi" w:hint="default"/>
        <w:color w:val="000000" w:themeColor="text1"/>
      </w:rPr>
    </w:lvl>
    <w:lvl w:ilvl="3">
      <w:start w:val="1"/>
      <w:numFmt w:val="decimal"/>
      <w:lvlText w:val="%1.%2.%3.%4."/>
      <w:lvlJc w:val="left"/>
      <w:pPr>
        <w:ind w:left="2592" w:hanging="1080"/>
      </w:pPr>
      <w:rPr>
        <w:rFonts w:eastAsiaTheme="minorHAnsi" w:hint="default"/>
        <w:color w:val="000000" w:themeColor="text1"/>
      </w:rPr>
    </w:lvl>
    <w:lvl w:ilvl="4">
      <w:start w:val="1"/>
      <w:numFmt w:val="decimal"/>
      <w:lvlText w:val="%1.%2.%3.%4.%5."/>
      <w:lvlJc w:val="left"/>
      <w:pPr>
        <w:ind w:left="3096" w:hanging="1080"/>
      </w:pPr>
      <w:rPr>
        <w:rFonts w:eastAsiaTheme="minorHAnsi" w:hint="default"/>
        <w:color w:val="000000" w:themeColor="text1"/>
      </w:rPr>
    </w:lvl>
    <w:lvl w:ilvl="5">
      <w:start w:val="1"/>
      <w:numFmt w:val="decimal"/>
      <w:lvlText w:val="%1.%2.%3.%4.%5.%6."/>
      <w:lvlJc w:val="left"/>
      <w:pPr>
        <w:ind w:left="3960" w:hanging="1440"/>
      </w:pPr>
      <w:rPr>
        <w:rFonts w:eastAsiaTheme="minorHAnsi" w:hint="default"/>
        <w:color w:val="000000" w:themeColor="text1"/>
      </w:rPr>
    </w:lvl>
    <w:lvl w:ilvl="6">
      <w:start w:val="1"/>
      <w:numFmt w:val="decimal"/>
      <w:lvlText w:val="%1.%2.%3.%4.%5.%6.%7."/>
      <w:lvlJc w:val="left"/>
      <w:pPr>
        <w:ind w:left="4824" w:hanging="1800"/>
      </w:pPr>
      <w:rPr>
        <w:rFonts w:eastAsiaTheme="minorHAnsi" w:hint="default"/>
        <w:color w:val="000000" w:themeColor="text1"/>
      </w:rPr>
    </w:lvl>
    <w:lvl w:ilvl="7">
      <w:start w:val="1"/>
      <w:numFmt w:val="decimal"/>
      <w:lvlText w:val="%1.%2.%3.%4.%5.%6.%7.%8."/>
      <w:lvlJc w:val="left"/>
      <w:pPr>
        <w:ind w:left="5328" w:hanging="1800"/>
      </w:pPr>
      <w:rPr>
        <w:rFonts w:eastAsiaTheme="minorHAnsi" w:hint="default"/>
        <w:color w:val="000000" w:themeColor="text1"/>
      </w:rPr>
    </w:lvl>
    <w:lvl w:ilvl="8">
      <w:start w:val="1"/>
      <w:numFmt w:val="decimal"/>
      <w:lvlText w:val="%1.%2.%3.%4.%5.%6.%7.%8.%9."/>
      <w:lvlJc w:val="left"/>
      <w:pPr>
        <w:ind w:left="6192" w:hanging="2160"/>
      </w:pPr>
      <w:rPr>
        <w:rFonts w:eastAsiaTheme="minorHAnsi" w:hint="default"/>
        <w:color w:val="000000" w:themeColor="text1"/>
      </w:rPr>
    </w:lvl>
  </w:abstractNum>
  <w:abstractNum w:abstractNumId="24" w15:restartNumberingAfterBreak="0">
    <w:nsid w:val="7F1524EF"/>
    <w:multiLevelType w:val="hybridMultilevel"/>
    <w:tmpl w:val="A19EB0D4"/>
    <w:lvl w:ilvl="0" w:tplc="A18C200A">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6"/>
  </w:num>
  <w:num w:numId="3">
    <w:abstractNumId w:val="18"/>
  </w:num>
  <w:num w:numId="4">
    <w:abstractNumId w:val="17"/>
  </w:num>
  <w:num w:numId="5">
    <w:abstractNumId w:val="16"/>
  </w:num>
  <w:num w:numId="6">
    <w:abstractNumId w:val="15"/>
  </w:num>
  <w:num w:numId="7">
    <w:abstractNumId w:val="8"/>
  </w:num>
  <w:num w:numId="8">
    <w:abstractNumId w:val="2"/>
  </w:num>
  <w:num w:numId="9">
    <w:abstractNumId w:val="14"/>
  </w:num>
  <w:num w:numId="10">
    <w:abstractNumId w:val="21"/>
  </w:num>
  <w:num w:numId="11">
    <w:abstractNumId w:val="12"/>
  </w:num>
  <w:num w:numId="12">
    <w:abstractNumId w:val="22"/>
  </w:num>
  <w:num w:numId="13">
    <w:abstractNumId w:val="5"/>
  </w:num>
  <w:num w:numId="14">
    <w:abstractNumId w:val="9"/>
  </w:num>
  <w:num w:numId="15">
    <w:abstractNumId w:val="10"/>
  </w:num>
  <w:num w:numId="16">
    <w:abstractNumId w:val="11"/>
  </w:num>
  <w:num w:numId="17">
    <w:abstractNumId w:val="3"/>
  </w:num>
  <w:num w:numId="18">
    <w:abstractNumId w:val="13"/>
  </w:num>
  <w:num w:numId="19">
    <w:abstractNumId w:val="1"/>
  </w:num>
  <w:num w:numId="20">
    <w:abstractNumId w:val="7"/>
  </w:num>
  <w:num w:numId="21">
    <w:abstractNumId w:val="20"/>
  </w:num>
  <w:num w:numId="22">
    <w:abstractNumId w:val="24"/>
  </w:num>
  <w:num w:numId="23">
    <w:abstractNumId w:val="0"/>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C0"/>
    <w:rsid w:val="0001722B"/>
    <w:rsid w:val="00053895"/>
    <w:rsid w:val="00071C74"/>
    <w:rsid w:val="00085D0C"/>
    <w:rsid w:val="000946BB"/>
    <w:rsid w:val="000970F6"/>
    <w:rsid w:val="000C082D"/>
    <w:rsid w:val="000C46E8"/>
    <w:rsid w:val="000E315C"/>
    <w:rsid w:val="000F1F04"/>
    <w:rsid w:val="001038C0"/>
    <w:rsid w:val="00115B95"/>
    <w:rsid w:val="001237F4"/>
    <w:rsid w:val="00175C77"/>
    <w:rsid w:val="001C132F"/>
    <w:rsid w:val="001C3673"/>
    <w:rsid w:val="001C396C"/>
    <w:rsid w:val="001E4401"/>
    <w:rsid w:val="001F2B27"/>
    <w:rsid w:val="001F4F2F"/>
    <w:rsid w:val="00207DB2"/>
    <w:rsid w:val="002553EF"/>
    <w:rsid w:val="00261C29"/>
    <w:rsid w:val="00285EDF"/>
    <w:rsid w:val="00290A21"/>
    <w:rsid w:val="002A57C2"/>
    <w:rsid w:val="002C4FF0"/>
    <w:rsid w:val="002F1392"/>
    <w:rsid w:val="002F4F07"/>
    <w:rsid w:val="003036ED"/>
    <w:rsid w:val="0031410F"/>
    <w:rsid w:val="00314705"/>
    <w:rsid w:val="00320D9F"/>
    <w:rsid w:val="003410E7"/>
    <w:rsid w:val="00341897"/>
    <w:rsid w:val="00341D5D"/>
    <w:rsid w:val="00345C80"/>
    <w:rsid w:val="0035120C"/>
    <w:rsid w:val="00354E4F"/>
    <w:rsid w:val="00373218"/>
    <w:rsid w:val="003765C0"/>
    <w:rsid w:val="00394BCF"/>
    <w:rsid w:val="00397BE1"/>
    <w:rsid w:val="003A042C"/>
    <w:rsid w:val="003B24FE"/>
    <w:rsid w:val="003B4B1B"/>
    <w:rsid w:val="003E1368"/>
    <w:rsid w:val="003E45BB"/>
    <w:rsid w:val="003F1F04"/>
    <w:rsid w:val="003F4A7B"/>
    <w:rsid w:val="003F7EF9"/>
    <w:rsid w:val="00401718"/>
    <w:rsid w:val="00410FBB"/>
    <w:rsid w:val="00416C2C"/>
    <w:rsid w:val="0045265B"/>
    <w:rsid w:val="00476E51"/>
    <w:rsid w:val="00486D4D"/>
    <w:rsid w:val="004A2787"/>
    <w:rsid w:val="004A2BB2"/>
    <w:rsid w:val="004A4465"/>
    <w:rsid w:val="004C61A5"/>
    <w:rsid w:val="004E040D"/>
    <w:rsid w:val="004E205B"/>
    <w:rsid w:val="004E6BE9"/>
    <w:rsid w:val="00511E9E"/>
    <w:rsid w:val="00562BE2"/>
    <w:rsid w:val="005A774F"/>
    <w:rsid w:val="005D4987"/>
    <w:rsid w:val="005E781F"/>
    <w:rsid w:val="005E7C22"/>
    <w:rsid w:val="006043BF"/>
    <w:rsid w:val="00606172"/>
    <w:rsid w:val="00607543"/>
    <w:rsid w:val="0061538C"/>
    <w:rsid w:val="00630839"/>
    <w:rsid w:val="00632D5A"/>
    <w:rsid w:val="00633792"/>
    <w:rsid w:val="0063509B"/>
    <w:rsid w:val="00636CF0"/>
    <w:rsid w:val="006401D3"/>
    <w:rsid w:val="006551DF"/>
    <w:rsid w:val="00656F77"/>
    <w:rsid w:val="00657C35"/>
    <w:rsid w:val="00665314"/>
    <w:rsid w:val="00667F81"/>
    <w:rsid w:val="006771F0"/>
    <w:rsid w:val="00682236"/>
    <w:rsid w:val="00684247"/>
    <w:rsid w:val="006A55BB"/>
    <w:rsid w:val="006A74BF"/>
    <w:rsid w:val="006C594D"/>
    <w:rsid w:val="006C5A0D"/>
    <w:rsid w:val="006D0372"/>
    <w:rsid w:val="00702F8D"/>
    <w:rsid w:val="00703387"/>
    <w:rsid w:val="007065A0"/>
    <w:rsid w:val="0070748D"/>
    <w:rsid w:val="007235FE"/>
    <w:rsid w:val="0073235A"/>
    <w:rsid w:val="00741224"/>
    <w:rsid w:val="00742EEB"/>
    <w:rsid w:val="00746796"/>
    <w:rsid w:val="00750010"/>
    <w:rsid w:val="00760DD8"/>
    <w:rsid w:val="0076596C"/>
    <w:rsid w:val="00772CA8"/>
    <w:rsid w:val="00773560"/>
    <w:rsid w:val="00784947"/>
    <w:rsid w:val="007918C5"/>
    <w:rsid w:val="0079646A"/>
    <w:rsid w:val="00796517"/>
    <w:rsid w:val="007B6161"/>
    <w:rsid w:val="007C4C8B"/>
    <w:rsid w:val="007C7E51"/>
    <w:rsid w:val="007D46AA"/>
    <w:rsid w:val="007D51E3"/>
    <w:rsid w:val="007D7B2B"/>
    <w:rsid w:val="007F7C42"/>
    <w:rsid w:val="00802A08"/>
    <w:rsid w:val="008114FB"/>
    <w:rsid w:val="0082051F"/>
    <w:rsid w:val="008207C9"/>
    <w:rsid w:val="008458B6"/>
    <w:rsid w:val="00854E8E"/>
    <w:rsid w:val="008566F7"/>
    <w:rsid w:val="008628EC"/>
    <w:rsid w:val="008763A0"/>
    <w:rsid w:val="00882ED7"/>
    <w:rsid w:val="00890FDC"/>
    <w:rsid w:val="0089370D"/>
    <w:rsid w:val="008B267D"/>
    <w:rsid w:val="008D5ADA"/>
    <w:rsid w:val="008F4959"/>
    <w:rsid w:val="0093367B"/>
    <w:rsid w:val="009401DB"/>
    <w:rsid w:val="00982436"/>
    <w:rsid w:val="00994244"/>
    <w:rsid w:val="009A7DFB"/>
    <w:rsid w:val="009B63BF"/>
    <w:rsid w:val="009C3CD8"/>
    <w:rsid w:val="009E5034"/>
    <w:rsid w:val="009E5D56"/>
    <w:rsid w:val="009F0CBC"/>
    <w:rsid w:val="009F36BB"/>
    <w:rsid w:val="009F4D92"/>
    <w:rsid w:val="00A02BAA"/>
    <w:rsid w:val="00A521AF"/>
    <w:rsid w:val="00A702C1"/>
    <w:rsid w:val="00A74415"/>
    <w:rsid w:val="00A8607B"/>
    <w:rsid w:val="00AA20B1"/>
    <w:rsid w:val="00AA5270"/>
    <w:rsid w:val="00AA5D77"/>
    <w:rsid w:val="00AB3109"/>
    <w:rsid w:val="00AC0D53"/>
    <w:rsid w:val="00AD12E4"/>
    <w:rsid w:val="00AD2FA2"/>
    <w:rsid w:val="00AD3343"/>
    <w:rsid w:val="00AE360D"/>
    <w:rsid w:val="00AE43B4"/>
    <w:rsid w:val="00AF253F"/>
    <w:rsid w:val="00B11FEF"/>
    <w:rsid w:val="00B20C05"/>
    <w:rsid w:val="00B235FD"/>
    <w:rsid w:val="00B2464C"/>
    <w:rsid w:val="00B34706"/>
    <w:rsid w:val="00B53836"/>
    <w:rsid w:val="00B54901"/>
    <w:rsid w:val="00B54E68"/>
    <w:rsid w:val="00B674AE"/>
    <w:rsid w:val="00B71501"/>
    <w:rsid w:val="00B725F7"/>
    <w:rsid w:val="00B9356D"/>
    <w:rsid w:val="00B96396"/>
    <w:rsid w:val="00BA143B"/>
    <w:rsid w:val="00BC2EC3"/>
    <w:rsid w:val="00BD75F8"/>
    <w:rsid w:val="00BE64F3"/>
    <w:rsid w:val="00BE7039"/>
    <w:rsid w:val="00BF0D24"/>
    <w:rsid w:val="00C143DA"/>
    <w:rsid w:val="00C7068A"/>
    <w:rsid w:val="00C7669C"/>
    <w:rsid w:val="00CA0764"/>
    <w:rsid w:val="00CA4A55"/>
    <w:rsid w:val="00CC49F4"/>
    <w:rsid w:val="00CC6A52"/>
    <w:rsid w:val="00CD2131"/>
    <w:rsid w:val="00D00487"/>
    <w:rsid w:val="00D04055"/>
    <w:rsid w:val="00D15B5E"/>
    <w:rsid w:val="00D21F32"/>
    <w:rsid w:val="00D238F6"/>
    <w:rsid w:val="00D37B5D"/>
    <w:rsid w:val="00D46EFA"/>
    <w:rsid w:val="00D51789"/>
    <w:rsid w:val="00D73C8E"/>
    <w:rsid w:val="00D777A1"/>
    <w:rsid w:val="00D8253F"/>
    <w:rsid w:val="00D8747D"/>
    <w:rsid w:val="00DA4855"/>
    <w:rsid w:val="00DA4DD9"/>
    <w:rsid w:val="00DB09CA"/>
    <w:rsid w:val="00DC607F"/>
    <w:rsid w:val="00DE2206"/>
    <w:rsid w:val="00DE6B95"/>
    <w:rsid w:val="00E1210C"/>
    <w:rsid w:val="00E12242"/>
    <w:rsid w:val="00E45ED5"/>
    <w:rsid w:val="00E53D9E"/>
    <w:rsid w:val="00E56D3D"/>
    <w:rsid w:val="00E6420D"/>
    <w:rsid w:val="00E7208F"/>
    <w:rsid w:val="00E87E14"/>
    <w:rsid w:val="00EA6E10"/>
    <w:rsid w:val="00EF5355"/>
    <w:rsid w:val="00F04BF8"/>
    <w:rsid w:val="00F352BB"/>
    <w:rsid w:val="00F359F2"/>
    <w:rsid w:val="00F35E96"/>
    <w:rsid w:val="00F51C8D"/>
    <w:rsid w:val="00F62277"/>
    <w:rsid w:val="00F63B2D"/>
    <w:rsid w:val="00F73947"/>
    <w:rsid w:val="00F8115C"/>
    <w:rsid w:val="00F87E0E"/>
    <w:rsid w:val="00FA4A9C"/>
    <w:rsid w:val="00FB0A0B"/>
    <w:rsid w:val="00FB0A31"/>
    <w:rsid w:val="00FC0F80"/>
    <w:rsid w:val="00FC5A30"/>
    <w:rsid w:val="00FE212B"/>
    <w:rsid w:val="00FE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5716"/>
  <w15:docId w15:val="{B4473FF9-5A3E-443B-A83C-6B6573C9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8C0"/>
  </w:style>
  <w:style w:type="paragraph" w:styleId="1">
    <w:name w:val="heading 1"/>
    <w:basedOn w:val="a"/>
    <w:link w:val="10"/>
    <w:uiPriority w:val="9"/>
    <w:qFormat/>
    <w:rsid w:val="00103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8C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038C0"/>
    <w:rPr>
      <w:b/>
      <w:bCs/>
    </w:rPr>
  </w:style>
  <w:style w:type="paragraph" w:styleId="a4">
    <w:name w:val="List Paragraph"/>
    <w:basedOn w:val="a"/>
    <w:uiPriority w:val="34"/>
    <w:qFormat/>
    <w:rsid w:val="001038C0"/>
    <w:pPr>
      <w:ind w:left="720"/>
      <w:contextualSpacing/>
    </w:pPr>
  </w:style>
  <w:style w:type="paragraph" w:styleId="a5">
    <w:name w:val="Normal (Web)"/>
    <w:basedOn w:val="a"/>
    <w:uiPriority w:val="99"/>
    <w:unhideWhenUsed/>
    <w:rsid w:val="00103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038C0"/>
    <w:rPr>
      <w:i/>
      <w:iCs/>
    </w:rPr>
  </w:style>
  <w:style w:type="paragraph" w:styleId="a7">
    <w:name w:val="Balloon Text"/>
    <w:basedOn w:val="a"/>
    <w:link w:val="a8"/>
    <w:uiPriority w:val="99"/>
    <w:semiHidden/>
    <w:unhideWhenUsed/>
    <w:rsid w:val="001038C0"/>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1038C0"/>
    <w:rPr>
      <w:rFonts w:ascii="Tahoma" w:hAnsi="Tahoma" w:cs="Tahoma"/>
      <w:sz w:val="16"/>
      <w:szCs w:val="16"/>
    </w:rPr>
  </w:style>
  <w:style w:type="character" w:styleId="a9">
    <w:name w:val="Hyperlink"/>
    <w:basedOn w:val="a0"/>
    <w:uiPriority w:val="99"/>
    <w:unhideWhenUsed/>
    <w:rsid w:val="001038C0"/>
    <w:rPr>
      <w:color w:val="0000FF" w:themeColor="hyperlink"/>
      <w:u w:val="single"/>
    </w:rPr>
  </w:style>
  <w:style w:type="paragraph" w:styleId="aa">
    <w:name w:val="footnote text"/>
    <w:basedOn w:val="a"/>
    <w:link w:val="ab"/>
    <w:uiPriority w:val="99"/>
    <w:unhideWhenUsed/>
    <w:rsid w:val="001038C0"/>
    <w:rPr>
      <w:rFonts w:ascii="Calibri" w:eastAsia="Calibri" w:hAnsi="Calibri" w:cs="Times New Roman"/>
      <w:sz w:val="20"/>
      <w:szCs w:val="20"/>
      <w:lang w:val="uk-UA"/>
    </w:rPr>
  </w:style>
  <w:style w:type="character" w:customStyle="1" w:styleId="ab">
    <w:name w:val="Текст виноски Знак"/>
    <w:basedOn w:val="a0"/>
    <w:link w:val="aa"/>
    <w:uiPriority w:val="99"/>
    <w:rsid w:val="001038C0"/>
    <w:rPr>
      <w:rFonts w:ascii="Calibri" w:eastAsia="Calibri" w:hAnsi="Calibri" w:cs="Times New Roman"/>
      <w:sz w:val="20"/>
      <w:szCs w:val="20"/>
      <w:lang w:val="uk-UA"/>
    </w:rPr>
  </w:style>
  <w:style w:type="character" w:styleId="ac">
    <w:name w:val="footnote reference"/>
    <w:uiPriority w:val="99"/>
    <w:semiHidden/>
    <w:unhideWhenUsed/>
    <w:rsid w:val="001038C0"/>
    <w:rPr>
      <w:vertAlign w:val="superscript"/>
    </w:rPr>
  </w:style>
  <w:style w:type="character" w:styleId="ad">
    <w:name w:val="FollowedHyperlink"/>
    <w:basedOn w:val="a0"/>
    <w:uiPriority w:val="99"/>
    <w:semiHidden/>
    <w:unhideWhenUsed/>
    <w:rsid w:val="00AF253F"/>
    <w:rPr>
      <w:color w:val="800080" w:themeColor="followedHyperlink"/>
      <w:u w:val="single"/>
    </w:rPr>
  </w:style>
  <w:style w:type="paragraph" w:styleId="ae">
    <w:name w:val="header"/>
    <w:basedOn w:val="a"/>
    <w:link w:val="af"/>
    <w:uiPriority w:val="99"/>
    <w:unhideWhenUsed/>
    <w:rsid w:val="003036ED"/>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3036ED"/>
  </w:style>
  <w:style w:type="paragraph" w:styleId="af0">
    <w:name w:val="footer"/>
    <w:basedOn w:val="a"/>
    <w:link w:val="af1"/>
    <w:uiPriority w:val="99"/>
    <w:unhideWhenUsed/>
    <w:rsid w:val="003036ED"/>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3036ED"/>
  </w:style>
  <w:style w:type="character" w:customStyle="1" w:styleId="af2">
    <w:name w:val="Основной текст_"/>
    <w:basedOn w:val="a0"/>
    <w:link w:val="11"/>
    <w:rsid w:val="00397BE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2"/>
    <w:rsid w:val="00397BE1"/>
    <w:pPr>
      <w:widowControl w:val="0"/>
      <w:shd w:val="clear" w:color="auto" w:fill="FFFFFF"/>
      <w:spacing w:after="660" w:line="0" w:lineRule="atLeast"/>
      <w:jc w:val="right"/>
    </w:pPr>
    <w:rPr>
      <w:rFonts w:ascii="Times New Roman" w:eastAsia="Times New Roman" w:hAnsi="Times New Roman" w:cs="Times New Roman"/>
      <w:sz w:val="26"/>
      <w:szCs w:val="26"/>
    </w:rPr>
  </w:style>
  <w:style w:type="character" w:customStyle="1" w:styleId="UnresolvedMention">
    <w:name w:val="Unresolved Mention"/>
    <w:basedOn w:val="a0"/>
    <w:uiPriority w:val="99"/>
    <w:semiHidden/>
    <w:unhideWhenUsed/>
    <w:rsid w:val="00630839"/>
    <w:rPr>
      <w:color w:val="605E5C"/>
      <w:shd w:val="clear" w:color="auto" w:fill="E1DFDD"/>
    </w:rPr>
  </w:style>
  <w:style w:type="character" w:styleId="af3">
    <w:name w:val="annotation reference"/>
    <w:basedOn w:val="a0"/>
    <w:uiPriority w:val="99"/>
    <w:semiHidden/>
    <w:unhideWhenUsed/>
    <w:rsid w:val="003E45BB"/>
    <w:rPr>
      <w:sz w:val="16"/>
      <w:szCs w:val="16"/>
    </w:rPr>
  </w:style>
  <w:style w:type="paragraph" w:styleId="af4">
    <w:name w:val="annotation text"/>
    <w:basedOn w:val="a"/>
    <w:link w:val="af5"/>
    <w:uiPriority w:val="99"/>
    <w:semiHidden/>
    <w:unhideWhenUsed/>
    <w:rsid w:val="003E45BB"/>
    <w:pPr>
      <w:spacing w:line="240" w:lineRule="auto"/>
    </w:pPr>
    <w:rPr>
      <w:sz w:val="20"/>
      <w:szCs w:val="20"/>
    </w:rPr>
  </w:style>
  <w:style w:type="character" w:customStyle="1" w:styleId="af5">
    <w:name w:val="Текст примітки Знак"/>
    <w:basedOn w:val="a0"/>
    <w:link w:val="af4"/>
    <w:uiPriority w:val="99"/>
    <w:semiHidden/>
    <w:rsid w:val="003E45BB"/>
    <w:rPr>
      <w:sz w:val="20"/>
      <w:szCs w:val="20"/>
    </w:rPr>
  </w:style>
  <w:style w:type="paragraph" w:styleId="af6">
    <w:name w:val="annotation subject"/>
    <w:basedOn w:val="af4"/>
    <w:next w:val="af4"/>
    <w:link w:val="af7"/>
    <w:uiPriority w:val="99"/>
    <w:semiHidden/>
    <w:unhideWhenUsed/>
    <w:rsid w:val="003E45BB"/>
    <w:rPr>
      <w:b/>
      <w:bCs/>
    </w:rPr>
  </w:style>
  <w:style w:type="character" w:customStyle="1" w:styleId="af7">
    <w:name w:val="Тема примітки Знак"/>
    <w:basedOn w:val="af5"/>
    <w:link w:val="af6"/>
    <w:uiPriority w:val="99"/>
    <w:semiHidden/>
    <w:rsid w:val="003E45BB"/>
    <w:rPr>
      <w:b/>
      <w:bCs/>
      <w:sz w:val="20"/>
      <w:szCs w:val="20"/>
    </w:rPr>
  </w:style>
  <w:style w:type="character" w:customStyle="1" w:styleId="xfm31384083">
    <w:name w:val="xfm_31384083"/>
    <w:basedOn w:val="a0"/>
    <w:rsid w:val="00C143DA"/>
  </w:style>
  <w:style w:type="character" w:customStyle="1" w:styleId="xfmc1">
    <w:name w:val="xfmc1"/>
    <w:basedOn w:val="a0"/>
    <w:rsid w:val="008D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175">
      <w:bodyDiv w:val="1"/>
      <w:marLeft w:val="0"/>
      <w:marRight w:val="0"/>
      <w:marTop w:val="0"/>
      <w:marBottom w:val="0"/>
      <w:divBdr>
        <w:top w:val="none" w:sz="0" w:space="0" w:color="auto"/>
        <w:left w:val="none" w:sz="0" w:space="0" w:color="auto"/>
        <w:bottom w:val="none" w:sz="0" w:space="0" w:color="auto"/>
        <w:right w:val="none" w:sz="0" w:space="0" w:color="auto"/>
      </w:divBdr>
      <w:divsChild>
        <w:div w:id="1283266088">
          <w:marLeft w:val="0"/>
          <w:marRight w:val="0"/>
          <w:marTop w:val="0"/>
          <w:marBottom w:val="0"/>
          <w:divBdr>
            <w:top w:val="none" w:sz="0" w:space="0" w:color="auto"/>
            <w:left w:val="none" w:sz="0" w:space="0" w:color="auto"/>
            <w:bottom w:val="none" w:sz="0" w:space="0" w:color="auto"/>
            <w:right w:val="none" w:sz="0" w:space="0" w:color="auto"/>
          </w:divBdr>
        </w:div>
        <w:div w:id="2061635230">
          <w:marLeft w:val="0"/>
          <w:marRight w:val="0"/>
          <w:marTop w:val="0"/>
          <w:marBottom w:val="0"/>
          <w:divBdr>
            <w:top w:val="none" w:sz="0" w:space="0" w:color="auto"/>
            <w:left w:val="none" w:sz="0" w:space="0" w:color="auto"/>
            <w:bottom w:val="none" w:sz="0" w:space="0" w:color="auto"/>
            <w:right w:val="none" w:sz="0" w:space="0" w:color="auto"/>
          </w:divBdr>
        </w:div>
        <w:div w:id="1642541349">
          <w:marLeft w:val="0"/>
          <w:marRight w:val="0"/>
          <w:marTop w:val="0"/>
          <w:marBottom w:val="0"/>
          <w:divBdr>
            <w:top w:val="none" w:sz="0" w:space="0" w:color="auto"/>
            <w:left w:val="none" w:sz="0" w:space="0" w:color="auto"/>
            <w:bottom w:val="none" w:sz="0" w:space="0" w:color="auto"/>
            <w:right w:val="none" w:sz="0" w:space="0" w:color="auto"/>
          </w:divBdr>
        </w:div>
        <w:div w:id="1564756447">
          <w:marLeft w:val="0"/>
          <w:marRight w:val="0"/>
          <w:marTop w:val="0"/>
          <w:marBottom w:val="0"/>
          <w:divBdr>
            <w:top w:val="none" w:sz="0" w:space="0" w:color="auto"/>
            <w:left w:val="none" w:sz="0" w:space="0" w:color="auto"/>
            <w:bottom w:val="none" w:sz="0" w:space="0" w:color="auto"/>
            <w:right w:val="none" w:sz="0" w:space="0" w:color="auto"/>
          </w:divBdr>
        </w:div>
        <w:div w:id="27336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trinos.com/2022/05/02/learning-losses-in-ukraine-can-amount-to-over-one-year/" TargetMode="External"/><Relationship Id="rId13" Type="http://schemas.openxmlformats.org/officeDocument/2006/relationships/hyperlink" Target="https://allnewspress.com/deutsch/die-lernverluste-von-kindern-sind-schlimmer-als-padagogen-anerkennen/"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dropbox.com/s/myqi9oao7v33gkp/how%20to%20catchup%2020200607%20FULL.pdf?dl=0"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0%D0%BD%D0%B0%D0%BB%D1%96%D1%82%D0%B8%D1%87%D0%BD%D0%B8%D0%B9_%D1%86%D0%B5%D0%BD%D1%82%D1%80_CED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URL:http://surl.li/gkswk" TargetMode="External"/><Relationship Id="rId4" Type="http://schemas.openxmlformats.org/officeDocument/2006/relationships/settings" Target="settings.xml"/><Relationship Id="rId9" Type="http://schemas.openxmlformats.org/officeDocument/2006/relationships/hyperlink" Target="https://sqe.gov.ua/diyalnist/monitoringovi-doslidzhennya/opituvannya-doslidzhennya-vivchennya-za-20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54CF-9B0F-47C6-9B07-A33755A4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32171</Words>
  <Characters>18338</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УЦОЯО</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Семенюк Сергій Володимирович</cp:lastModifiedBy>
  <cp:revision>2</cp:revision>
  <dcterms:created xsi:type="dcterms:W3CDTF">2023-05-07T17:11:00Z</dcterms:created>
  <dcterms:modified xsi:type="dcterms:W3CDTF">2023-05-07T17:11:00Z</dcterms:modified>
</cp:coreProperties>
</file>