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9AD1C" w14:textId="503170BB" w:rsidR="00F4396B" w:rsidRPr="00791C13" w:rsidRDefault="00F4396B" w:rsidP="00F4396B">
      <w:pPr>
        <w:jc w:val="center"/>
        <w:rPr>
          <w:sz w:val="28"/>
          <w:szCs w:val="28"/>
        </w:rPr>
      </w:pPr>
      <w:r w:rsidRPr="00791C13">
        <w:rPr>
          <w:sz w:val="28"/>
          <w:szCs w:val="28"/>
        </w:rPr>
        <w:t>«</w:t>
      </w:r>
      <w:r w:rsidRPr="00F4396B">
        <w:rPr>
          <w:sz w:val="28"/>
          <w:szCs w:val="28"/>
          <w:lang w:val="ru-RU"/>
        </w:rPr>
        <w:t>Оранжерея</w:t>
      </w:r>
      <w:r w:rsidRPr="00791C13">
        <w:rPr>
          <w:sz w:val="28"/>
          <w:szCs w:val="28"/>
        </w:rPr>
        <w:t>»</w:t>
      </w:r>
    </w:p>
    <w:p w14:paraId="288A1A56" w14:textId="77777777" w:rsidR="00F4396B" w:rsidRPr="00936F79" w:rsidRDefault="00F4396B" w:rsidP="00F4396B">
      <w:pPr>
        <w:rPr>
          <w:rFonts w:ascii="Arial" w:hAnsi="Arial" w:cs="Arial"/>
          <w:sz w:val="28"/>
          <w:szCs w:val="28"/>
        </w:rPr>
      </w:pPr>
      <w:r w:rsidRPr="00936F79">
        <w:rPr>
          <w:rFonts w:ascii="Arial" w:hAnsi="Arial" w:cs="Arial"/>
          <w:sz w:val="28"/>
          <w:szCs w:val="28"/>
        </w:rPr>
        <w:t>Інструкція.</w:t>
      </w:r>
    </w:p>
    <w:p w14:paraId="3F98BD97" w14:textId="77777777" w:rsidR="00DF0D9F" w:rsidRDefault="00DF0D9F" w:rsidP="00C234B6">
      <w:pPr>
        <w:ind w:firstLine="851"/>
        <w:jc w:val="both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</w:p>
    <w:p w14:paraId="6D7479AD" w14:textId="0A2FCAAA" w:rsidR="00DF0D9F" w:rsidRPr="00DF0D9F" w:rsidRDefault="00DF0D9F" w:rsidP="00C234B6">
      <w:pPr>
        <w:ind w:firstLine="851"/>
        <w:jc w:val="both"/>
        <w:rPr>
          <w:rFonts w:ascii="Times New Roman" w:eastAsia="Times New Roman" w:hAnsi="Times New Roman" w:cs="Times New Roman"/>
          <w:b/>
          <w:bCs/>
          <w:color w:val="2E3A4C"/>
          <w:kern w:val="0"/>
          <w:sz w:val="28"/>
          <w:szCs w:val="28"/>
          <w:lang w:eastAsia="uk-UA"/>
          <w14:ligatures w14:val="none"/>
        </w:rPr>
      </w:pPr>
      <w:r w:rsidRPr="00DF0D9F">
        <w:rPr>
          <w:rFonts w:ascii="Times New Roman" w:eastAsia="Times New Roman" w:hAnsi="Times New Roman" w:cs="Times New Roman"/>
          <w:b/>
          <w:bCs/>
          <w:color w:val="2E3A4C"/>
          <w:kern w:val="0"/>
          <w:sz w:val="28"/>
          <w:szCs w:val="28"/>
          <w:highlight w:val="yellow"/>
          <w:lang w:eastAsia="uk-UA"/>
          <w14:ligatures w14:val="none"/>
        </w:rPr>
        <w:t>1 слайд</w:t>
      </w:r>
    </w:p>
    <w:p w14:paraId="55212677" w14:textId="61AE0EA3" w:rsidR="00F4396B" w:rsidRDefault="00F4396B" w:rsidP="00C234B6">
      <w:pPr>
        <w:ind w:firstLine="851"/>
        <w:jc w:val="both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Учаснику у файлі </w:t>
      </w:r>
      <w:r w:rsidR="00C234B6" w:rsidRPr="00C234B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kern w:val="0"/>
          <w:sz w:val="28"/>
          <w:szCs w:val="28"/>
          <w:lang w:eastAsia="uk-UA"/>
          <w14:ligatures w14:val="none"/>
        </w:rPr>
        <w:t>Оранжерея.pptx</w:t>
      </w:r>
      <w:r w:rsidR="00C234B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необхідно створити модель оранжереї за зразком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</w:t>
      </w:r>
      <w:r w:rsidR="00C234B6" w:rsidRPr="00C234B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Пропонуємо за схожими правилами створити маленький фрагмент уявного світу. Учаснику необхідно за </w:t>
      </w:r>
      <w:r w:rsidR="00C234B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цією і</w:t>
      </w:r>
      <w:r w:rsidR="00C234B6" w:rsidRPr="00C234B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нструкцією та суворо за зразком (файл  </w:t>
      </w:r>
      <w:r w:rsidR="00C234B6" w:rsidRPr="00C234B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kern w:val="0"/>
          <w:sz w:val="28"/>
          <w:szCs w:val="28"/>
          <w:lang w:eastAsia="uk-UA"/>
          <w14:ligatures w14:val="none"/>
        </w:rPr>
        <w:t>ОранжереяВІДЕОЗРАЗОК.mp4</w:t>
      </w:r>
      <w:r w:rsidR="00C234B6" w:rsidRPr="00C234B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) змоделювати зображення та  відтворити анімацію об’єктів.</w:t>
      </w:r>
    </w:p>
    <w:p w14:paraId="1E504BC1" w14:textId="4E971AE4" w:rsidR="00C234B6" w:rsidRPr="00537B54" w:rsidRDefault="00C234B6" w:rsidP="00C234B6">
      <w:pPr>
        <w:ind w:firstLine="851"/>
        <w:jc w:val="both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Учаснику необхідно проаналізувати </w:t>
      </w:r>
      <w:r w:rsidR="00537B54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зображення у зразку </w:t>
      </w:r>
      <w:r w:rsidR="00537B54" w:rsidRPr="00C234B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(файл  </w:t>
      </w:r>
      <w:r w:rsidR="00537B54" w:rsidRPr="00C234B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kern w:val="0"/>
          <w:sz w:val="28"/>
          <w:szCs w:val="28"/>
          <w:lang w:eastAsia="uk-UA"/>
          <w14:ligatures w14:val="none"/>
        </w:rPr>
        <w:t>ОранжереяВІДЕОЗРАЗОК.mp4</w:t>
      </w:r>
      <w:r w:rsidR="00537B54" w:rsidRPr="00C234B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)</w:t>
      </w:r>
      <w:r w:rsidR="00537B54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ретельно в деталях. Відтворювати зображення можна виключно засобами і використовуючи об</w:t>
      </w:r>
      <w:r w:rsidR="00537B54" w:rsidRPr="00537B54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’</w:t>
      </w:r>
      <w:r w:rsidR="00537B54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єкти та ефекти </w:t>
      </w:r>
      <w:r w:rsidR="00537B54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en-US" w:eastAsia="uk-UA"/>
          <w14:ligatures w14:val="none"/>
        </w:rPr>
        <w:t>PowerPoint</w:t>
      </w:r>
      <w:r w:rsidR="00537B54" w:rsidRPr="00537B54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  <w:t>.</w:t>
      </w:r>
    </w:p>
    <w:p w14:paraId="30A4F443" w14:textId="04E1CFBE" w:rsidR="00C234B6" w:rsidRDefault="00623BAC" w:rsidP="00C234B6">
      <w:pPr>
        <w:ind w:firstLine="851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DA6F15F" wp14:editId="2B50B226">
            <wp:simplePos x="0" y="0"/>
            <wp:positionH relativeFrom="column">
              <wp:posOffset>33655</wp:posOffset>
            </wp:positionH>
            <wp:positionV relativeFrom="paragraph">
              <wp:posOffset>1427480</wp:posOffset>
            </wp:positionV>
            <wp:extent cx="5940425" cy="3341370"/>
            <wp:effectExtent l="0" t="0" r="3175" b="0"/>
            <wp:wrapTopAndBottom/>
            <wp:docPr id="1588682134" name="Рисунок 1" descr="Зображення, що містить текст, знімок екрана, програмне забезпечення, монітор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682134" name="Рисунок 1" descr="Зображення, що містить текст, знімок екрана, програмне забезпечення, монітор&#10;&#10;Автоматично згенерований опис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34B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Кожен блок в моделі має бути  розміром не більше блока-зразка  на другому слайді (</w:t>
      </w:r>
      <w:r w:rsidR="00C234B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файл </w:t>
      </w:r>
      <w:r w:rsidR="00C234B6" w:rsidRPr="00C234B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kern w:val="0"/>
          <w:sz w:val="28"/>
          <w:szCs w:val="28"/>
          <w:lang w:eastAsia="uk-UA"/>
          <w14:ligatures w14:val="none"/>
        </w:rPr>
        <w:t>Оранжерея.pptx</w:t>
      </w:r>
      <w:r w:rsidR="00C234B6" w:rsidRPr="00C234B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>)</w:t>
      </w:r>
      <w:r w:rsidR="00026CE2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 xml:space="preserve"> по ширині, висоті і глибині блоку</w:t>
      </w:r>
      <w:r w:rsidR="00537B54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 xml:space="preserve">. </w:t>
      </w:r>
      <w:r w:rsidR="00026CE2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>Менші об</w:t>
      </w:r>
      <w:r w:rsidR="00DF0D9F" w:rsidRPr="00DF0D9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ru-RU" w:eastAsia="uk-UA"/>
          <w14:ligatures w14:val="none"/>
        </w:rPr>
        <w:t>’</w:t>
      </w:r>
      <w:proofErr w:type="spellStart"/>
      <w:r w:rsidR="00026CE2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>єкти</w:t>
      </w:r>
      <w:proofErr w:type="spellEnd"/>
      <w:r w:rsidR="00026CE2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 xml:space="preserve"> мають вміщатись в усі три розміри, а місце займають рівно як максимальний блок. </w:t>
      </w:r>
      <w:r w:rsidR="00537B54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>На слайді наведено тільки фронтально розташований</w:t>
      </w:r>
      <w:r w:rsidR="00026CE2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 xml:space="preserve"> блок я</w:t>
      </w:r>
      <w:r w:rsidR="00537B54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>кий прив</w:t>
      </w:r>
      <w:r w:rsidR="00537B54" w:rsidRPr="00026CE2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>’</w:t>
      </w:r>
      <w:r w:rsidR="00537B54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>язаний до розміру клітинки сітки сайту. Заборонено моделювати загальне зображення з більших об</w:t>
      </w:r>
      <w:r w:rsidR="00537B54" w:rsidRPr="00537B54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ru-RU" w:eastAsia="uk-UA"/>
          <w14:ligatures w14:val="none"/>
        </w:rPr>
        <w:t>’</w:t>
      </w:r>
      <w:proofErr w:type="spellStart"/>
      <w:r w:rsidR="00537B54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>єктів</w:t>
      </w:r>
      <w:proofErr w:type="spellEnd"/>
      <w:r w:rsidR="00537B54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>.</w:t>
      </w:r>
      <w:r w:rsidR="00026CE2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 xml:space="preserve"> </w:t>
      </w:r>
    </w:p>
    <w:p w14:paraId="26BBB6C1" w14:textId="59614D5D" w:rsidR="00DF0D9F" w:rsidRDefault="00DF0D9F" w:rsidP="00C234B6">
      <w:pPr>
        <w:ind w:firstLine="851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</w:pPr>
    </w:p>
    <w:p w14:paraId="70E0ECE9" w14:textId="77777777" w:rsidR="00DF0D9F" w:rsidRDefault="00DF0D9F" w:rsidP="00C234B6">
      <w:pPr>
        <w:ind w:firstLine="851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</w:pPr>
    </w:p>
    <w:p w14:paraId="5A494E9C" w14:textId="77777777" w:rsidR="00DF0D9F" w:rsidRDefault="00DF0D9F" w:rsidP="00C234B6">
      <w:pPr>
        <w:ind w:firstLine="851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</w:pPr>
    </w:p>
    <w:p w14:paraId="0FA199E1" w14:textId="77777777" w:rsidR="00DF0D9F" w:rsidRDefault="00DF0D9F" w:rsidP="00C234B6">
      <w:pPr>
        <w:ind w:firstLine="851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</w:pPr>
    </w:p>
    <w:p w14:paraId="1D30A70C" w14:textId="77777777" w:rsidR="00DF0D9F" w:rsidRDefault="00DF0D9F" w:rsidP="00C234B6">
      <w:pPr>
        <w:ind w:firstLine="851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</w:pPr>
    </w:p>
    <w:p w14:paraId="37A140F2" w14:textId="41FDF0AF" w:rsidR="00026CE2" w:rsidRDefault="00026CE2" w:rsidP="00C234B6">
      <w:pPr>
        <w:ind w:firstLine="851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>Кожен графічний модуль має бути відтвореним суворо за зразком.</w:t>
      </w:r>
    </w:p>
    <w:p w14:paraId="20B1DFAC" w14:textId="73BC768F" w:rsidR="00026CE2" w:rsidRDefault="00623BAC" w:rsidP="00C234B6">
      <w:pPr>
        <w:ind w:firstLine="851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1DD7C36" wp14:editId="54B127CC">
            <wp:simplePos x="0" y="0"/>
            <wp:positionH relativeFrom="column">
              <wp:posOffset>18415</wp:posOffset>
            </wp:positionH>
            <wp:positionV relativeFrom="paragraph">
              <wp:posOffset>767080</wp:posOffset>
            </wp:positionV>
            <wp:extent cx="5940425" cy="3341370"/>
            <wp:effectExtent l="0" t="0" r="3175" b="0"/>
            <wp:wrapTopAndBottom/>
            <wp:docPr id="578813623" name="Рисунок 1" descr="Зображення, що містить текст, знімок екрана, програмне забезпечення, Мультимедійне програмне забезпечення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813623" name="Рисунок 1" descr="Зображення, що містить текст, знімок екрана, програмне забезпечення, Мультимедійне програмне забезпечення&#10;&#10;Автоматично згенерований опис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6CE2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>Моделювання загального зображення має бути на підлозі (</w:t>
      </w:r>
      <w:r w:rsidR="00026CE2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uk-UA"/>
          <w14:ligatures w14:val="none"/>
        </w:rPr>
        <w:t>Floor</w:t>
      </w:r>
      <w:r w:rsidR="00026CE2" w:rsidRPr="00DF0D9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 xml:space="preserve">), </w:t>
      </w:r>
      <w:r w:rsidR="00026CE2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>яка вже є на першому слайді</w:t>
      </w:r>
      <w:r w:rsidR="00DF0D9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>, шляхом ретельної стиковки і з урахуванням шарів зображення.</w:t>
      </w:r>
    </w:p>
    <w:p w14:paraId="0F48DF5E" w14:textId="0012FE8F" w:rsidR="00623BAC" w:rsidRDefault="00623BAC" w:rsidP="00C234B6">
      <w:pPr>
        <w:ind w:firstLine="851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</w:pPr>
    </w:p>
    <w:p w14:paraId="25F0BDC6" w14:textId="77777777" w:rsidR="00DF0D9F" w:rsidRDefault="00DF0D9F" w:rsidP="00C234B6">
      <w:pPr>
        <w:ind w:firstLine="851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</w:pPr>
    </w:p>
    <w:p w14:paraId="50839D46" w14:textId="14D3EF4A" w:rsidR="00DF0D9F" w:rsidRPr="00DF0D9F" w:rsidRDefault="00DF0D9F" w:rsidP="00C234B6">
      <w:pPr>
        <w:ind w:firstLine="85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uk-UA"/>
          <w14:ligatures w14:val="none"/>
        </w:rPr>
      </w:pPr>
      <w:r w:rsidRPr="00DF0D9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uk-UA"/>
          <w14:ligatures w14:val="none"/>
        </w:rPr>
        <w:t>Анімація</w:t>
      </w:r>
    </w:p>
    <w:p w14:paraId="1DCB41A4" w14:textId="36A8A2F2" w:rsidR="00DF0D9F" w:rsidRDefault="00DF0D9F" w:rsidP="00C234B6">
      <w:pPr>
        <w:ind w:firstLine="851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 xml:space="preserve">Анімації двох роботів-прибиральників вмикаються відповідними кнопками на слайді незалежно одна від одної. </w:t>
      </w:r>
    </w:p>
    <w:p w14:paraId="0D78E27D" w14:textId="1195ED9C" w:rsidR="00DF0D9F" w:rsidRDefault="00DF0D9F" w:rsidP="00C234B6">
      <w:pPr>
        <w:ind w:firstLine="851"/>
        <w:jc w:val="both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 xml:space="preserve">Кожна з анімацій має відтворюватись суворо за зразком </w:t>
      </w:r>
      <w:r w:rsidRPr="00C234B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(файл  </w:t>
      </w:r>
      <w:r w:rsidRPr="00C234B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kern w:val="0"/>
          <w:sz w:val="28"/>
          <w:szCs w:val="28"/>
          <w:lang w:eastAsia="uk-UA"/>
          <w14:ligatures w14:val="none"/>
        </w:rPr>
        <w:t>ОранжереяВІДЕОЗРАЗОК.mp4</w:t>
      </w:r>
      <w:r w:rsidRPr="00C234B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)</w:t>
      </w:r>
    </w:p>
    <w:p w14:paraId="4E89BBD1" w14:textId="77777777" w:rsidR="00DF0D9F" w:rsidRDefault="00DF0D9F" w:rsidP="00C234B6">
      <w:pPr>
        <w:ind w:firstLine="851"/>
        <w:jc w:val="both"/>
        <w:rPr>
          <w:rFonts w:ascii="Times New Roman" w:eastAsia="Times New Roman" w:hAnsi="Times New Roman" w:cs="Times New Roman"/>
          <w:b/>
          <w:bCs/>
          <w:color w:val="2E3A4C"/>
          <w:kern w:val="0"/>
          <w:sz w:val="28"/>
          <w:szCs w:val="28"/>
          <w:highlight w:val="yellow"/>
          <w:lang w:eastAsia="uk-UA"/>
          <w14:ligatures w14:val="none"/>
        </w:rPr>
      </w:pPr>
    </w:p>
    <w:p w14:paraId="23AABE6B" w14:textId="4CE37EF1" w:rsidR="00DF0D9F" w:rsidRPr="00DF0D9F" w:rsidRDefault="00DF0D9F" w:rsidP="00C234B6">
      <w:pPr>
        <w:ind w:firstLine="851"/>
        <w:jc w:val="both"/>
        <w:rPr>
          <w:rFonts w:ascii="Times New Roman" w:eastAsia="Times New Roman" w:hAnsi="Times New Roman" w:cs="Times New Roman"/>
          <w:b/>
          <w:bCs/>
          <w:color w:val="2E3A4C"/>
          <w:kern w:val="0"/>
          <w:sz w:val="28"/>
          <w:szCs w:val="28"/>
          <w:lang w:eastAsia="uk-UA"/>
          <w14:ligatures w14:val="none"/>
        </w:rPr>
      </w:pPr>
      <w:r w:rsidRPr="00DF0D9F">
        <w:rPr>
          <w:rFonts w:ascii="Times New Roman" w:eastAsia="Times New Roman" w:hAnsi="Times New Roman" w:cs="Times New Roman"/>
          <w:b/>
          <w:bCs/>
          <w:color w:val="2E3A4C"/>
          <w:kern w:val="0"/>
          <w:sz w:val="28"/>
          <w:szCs w:val="28"/>
          <w:highlight w:val="yellow"/>
          <w:lang w:eastAsia="uk-UA"/>
          <w14:ligatures w14:val="none"/>
        </w:rPr>
        <w:t>2 слайд</w:t>
      </w:r>
    </w:p>
    <w:p w14:paraId="0D3A1A4E" w14:textId="4A345517" w:rsidR="00DF0D9F" w:rsidRPr="00026CE2" w:rsidRDefault="00DF0D9F" w:rsidP="00C234B6">
      <w:pPr>
        <w:ind w:firstLine="851"/>
        <w:jc w:val="both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Н</w:t>
      </w:r>
      <w:r w:rsidR="00623BAC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а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другому слайді учасник має розмістити всі</w:t>
      </w:r>
      <w:r w:rsidR="00623BAC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створені ним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початкові блоки, з яких складене загальне зображення</w:t>
      </w:r>
      <w:r w:rsidR="00623BAC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.</w:t>
      </w:r>
    </w:p>
    <w:p w14:paraId="2C8F9C3F" w14:textId="77777777" w:rsidR="00000000" w:rsidRDefault="00000000"/>
    <w:sectPr w:rsidR="00E03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359"/>
    <w:rsid w:val="00026CE2"/>
    <w:rsid w:val="00167EBD"/>
    <w:rsid w:val="004262EA"/>
    <w:rsid w:val="00537B54"/>
    <w:rsid w:val="00623BAC"/>
    <w:rsid w:val="00692359"/>
    <w:rsid w:val="008D7EE3"/>
    <w:rsid w:val="00A916D0"/>
    <w:rsid w:val="00B9757C"/>
    <w:rsid w:val="00BF308A"/>
    <w:rsid w:val="00C234B6"/>
    <w:rsid w:val="00CD3105"/>
    <w:rsid w:val="00DF0D9F"/>
    <w:rsid w:val="00F4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785B5"/>
  <w15:chartTrackingRefBased/>
  <w15:docId w15:val="{78F52E0B-B458-43CF-AB71-E22398695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96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947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Микола</dc:creator>
  <cp:keywords/>
  <dc:description/>
  <cp:lastModifiedBy>Микола</cp:lastModifiedBy>
  <cp:revision>2</cp:revision>
  <dcterms:created xsi:type="dcterms:W3CDTF">2024-02-09T13:06:00Z</dcterms:created>
  <dcterms:modified xsi:type="dcterms:W3CDTF">2024-02-09T13:06:00Z</dcterms:modified>
</cp:coreProperties>
</file>