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09" w:rsidRPr="00614E91" w:rsidRDefault="004C1909" w:rsidP="00346F5C">
      <w:pPr>
        <w:shd w:val="clear" w:color="auto" w:fill="FFFFFF"/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Експертиза підручника</w:t>
      </w:r>
      <w:r w:rsidR="00346F5C" w:rsidRPr="00614E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br/>
        <w:t>«Інформатика»</w:t>
      </w:r>
      <w:r w:rsidR="00346F5C"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підручник для 8 класів для загальноосвітніх навчальних закладів</w:t>
      </w:r>
    </w:p>
    <w:p w:rsidR="00346F5C" w:rsidRPr="00614E91" w:rsidRDefault="00346F5C" w:rsidP="00346F5C">
      <w:pPr>
        <w:shd w:val="clear" w:color="auto" w:fill="FFFFFF"/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(автори </w:t>
      </w:r>
      <w:proofErr w:type="spellStart"/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Казанцева</w:t>
      </w:r>
      <w:proofErr w:type="spellEnd"/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О.П., </w:t>
      </w:r>
      <w:proofErr w:type="spellStart"/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Стеценко</w:t>
      </w:r>
      <w:proofErr w:type="spellEnd"/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І.В.)</w:t>
      </w:r>
    </w:p>
    <w:p w:rsidR="009C7896" w:rsidRPr="00614E91" w:rsidRDefault="009C7896" w:rsidP="00346F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9C7896" w:rsidRPr="00614E91" w:rsidRDefault="009C7896" w:rsidP="00346F5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142A1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Відповідність навчальній програмі</w:t>
      </w:r>
      <w:r w:rsidR="00346F5C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5A3949" w:rsidRPr="00614E91" w:rsidRDefault="005A3949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614E91">
        <w:rPr>
          <w:rFonts w:eastAsia="Times New Roman"/>
          <w:sz w:val="28"/>
          <w:szCs w:val="28"/>
          <w:lang w:val="uk-UA" w:eastAsia="ru-RU"/>
        </w:rPr>
        <w:t>Матеріали розділу «</w:t>
      </w:r>
      <w:r w:rsidRPr="00614E91">
        <w:rPr>
          <w:bCs/>
          <w:sz w:val="28"/>
          <w:szCs w:val="28"/>
          <w:lang w:val="uk-UA"/>
        </w:rPr>
        <w:t>Кодування даних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» 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 xml:space="preserve">оригінал-макету 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підручника відповідають програмі </w:t>
      </w:r>
      <w:r w:rsidR="00A73239">
        <w:rPr>
          <w:rFonts w:eastAsia="Times New Roman"/>
          <w:sz w:val="28"/>
          <w:szCs w:val="28"/>
          <w:lang w:val="uk-UA" w:eastAsia="ru-RU"/>
        </w:rPr>
        <w:t xml:space="preserve">«Інформатика» 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 xml:space="preserve">для </w:t>
      </w:r>
      <w:r w:rsidR="00A73239">
        <w:rPr>
          <w:rFonts w:eastAsia="Times New Roman"/>
          <w:sz w:val="28"/>
          <w:szCs w:val="28"/>
          <w:lang w:val="uk-UA" w:eastAsia="ru-RU"/>
        </w:rPr>
        <w:t xml:space="preserve">учнів 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>5-</w:t>
      </w:r>
      <w:r w:rsidR="00A73239">
        <w:rPr>
          <w:rFonts w:eastAsia="Times New Roman"/>
          <w:sz w:val="28"/>
          <w:szCs w:val="28"/>
          <w:lang w:val="uk-UA" w:eastAsia="ru-RU"/>
        </w:rPr>
        <w:t>9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 xml:space="preserve"> класів </w:t>
      </w:r>
      <w:r w:rsidRPr="00614E91">
        <w:rPr>
          <w:rFonts w:eastAsia="Times New Roman"/>
          <w:sz w:val="28"/>
          <w:szCs w:val="28"/>
          <w:lang w:val="uk-UA" w:eastAsia="ru-RU"/>
        </w:rPr>
        <w:t>для загальноосвітніх навчальних закладів.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Розподіл 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 xml:space="preserve">теоретичного та практичного 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матеріалу </w:t>
      </w:r>
      <w:r w:rsidR="00614E91" w:rsidRPr="00614E91">
        <w:rPr>
          <w:rFonts w:eastAsia="Times New Roman"/>
          <w:sz w:val="28"/>
          <w:szCs w:val="28"/>
          <w:lang w:val="uk-UA" w:eastAsia="ru-RU"/>
        </w:rPr>
        <w:t>збалансований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>. Розділ містить практичну роботу передбачену програмою.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Обсяг підручника відповідає вимогам Державних санітарних норм.</w:t>
      </w:r>
    </w:p>
    <w:p w:rsidR="00346F5C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Реалі</w:t>
      </w:r>
      <w:r w:rsidR="00B508BA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зація </w:t>
      </w:r>
      <w:proofErr w:type="spellStart"/>
      <w:r w:rsidR="00B508BA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особистісно</w:t>
      </w:r>
      <w:proofErr w:type="spellEnd"/>
      <w:r w:rsidR="00B508BA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орієнтованого</w:t>
      </w: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підход</w:t>
      </w:r>
      <w:r w:rsidR="00B508BA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у</w:t>
      </w:r>
      <w:r w:rsidR="00346F5C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C142A1" w:rsidRPr="00614E91" w:rsidRDefault="00614E91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В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підручник</w:t>
      </w:r>
      <w:r>
        <w:rPr>
          <w:rFonts w:eastAsia="Times New Roman"/>
          <w:sz w:val="28"/>
          <w:szCs w:val="28"/>
          <w:lang w:val="uk-UA" w:eastAsia="ru-RU"/>
        </w:rPr>
        <w:t>у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sz w:val="28"/>
          <w:szCs w:val="28"/>
          <w:lang w:val="uk-UA" w:eastAsia="ru-RU"/>
        </w:rPr>
        <w:t xml:space="preserve">реалізовано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диференцій</w:t>
      </w:r>
      <w:r>
        <w:rPr>
          <w:rFonts w:eastAsia="Times New Roman"/>
          <w:sz w:val="28"/>
          <w:szCs w:val="28"/>
          <w:lang w:val="uk-UA" w:eastAsia="ru-RU"/>
        </w:rPr>
        <w:t>ний підхід викладення матеріалу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, забезпе</w:t>
      </w:r>
      <w:r>
        <w:rPr>
          <w:rFonts w:eastAsia="Times New Roman"/>
          <w:sz w:val="28"/>
          <w:szCs w:val="28"/>
          <w:lang w:val="uk-UA" w:eastAsia="ru-RU"/>
        </w:rPr>
        <w:t>чено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різнорівневе представлення елементів знань і способів виконання навчальних дій</w:t>
      </w:r>
      <w:r w:rsidR="00E108AC" w:rsidRPr="00614E91">
        <w:rPr>
          <w:rFonts w:eastAsia="Times New Roman"/>
          <w:sz w:val="28"/>
          <w:szCs w:val="28"/>
          <w:lang w:val="uk-UA" w:eastAsia="ru-RU"/>
        </w:rPr>
        <w:t>,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7B6A62">
        <w:rPr>
          <w:rFonts w:eastAsia="Times New Roman"/>
          <w:sz w:val="28"/>
          <w:szCs w:val="28"/>
          <w:lang w:val="uk-UA" w:eastAsia="ru-RU"/>
        </w:rPr>
        <w:t xml:space="preserve">що надає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можливість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вибору учнем завдань відповідно до свого рівня навчальних можливостей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.</w:t>
      </w:r>
    </w:p>
    <w:p w:rsidR="00346F5C" w:rsidRPr="00614E91" w:rsidRDefault="00B508BA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="000A082F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компетентнісного</w:t>
      </w:r>
      <w:proofErr w:type="spellEnd"/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підходу</w:t>
      </w:r>
      <w:r w:rsidR="00346F5C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E108AC" w:rsidRPr="00614E91" w:rsidRDefault="00614E91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Підібраний теоретичний та практичний мате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 xml:space="preserve">ріали підручника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забезпечують</w:t>
      </w:r>
      <w:r w:rsidR="009D5866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формування не лише знань, а здатн</w:t>
      </w:r>
      <w:r>
        <w:rPr>
          <w:rFonts w:eastAsia="Times New Roman"/>
          <w:sz w:val="28"/>
          <w:szCs w:val="28"/>
          <w:lang w:val="uk-UA" w:eastAsia="ru-RU"/>
        </w:rPr>
        <w:t>і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ст</w:t>
      </w:r>
      <w:r>
        <w:rPr>
          <w:rFonts w:eastAsia="Times New Roman"/>
          <w:sz w:val="28"/>
          <w:szCs w:val="28"/>
          <w:lang w:val="uk-UA" w:eastAsia="ru-RU"/>
        </w:rPr>
        <w:t>ь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застосовувати вивчене у різноманітних навчальних і життєвих ситуаціях, висловлювати власні судження, здійснювати логічні міркування,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формулювати висновки. Наведений м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атеріал сприя</w:t>
      </w:r>
      <w:r w:rsidR="00E108AC" w:rsidRPr="00614E91">
        <w:rPr>
          <w:rFonts w:eastAsia="Times New Roman"/>
          <w:sz w:val="28"/>
          <w:szCs w:val="28"/>
          <w:lang w:val="uk-UA" w:eastAsia="ru-RU"/>
        </w:rPr>
        <w:t>є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формуванню в учнів, крім предметної, також ключових </w:t>
      </w:r>
      <w:proofErr w:type="spellStart"/>
      <w:r w:rsidR="004C1909" w:rsidRPr="00614E91">
        <w:rPr>
          <w:rFonts w:eastAsia="Times New Roman"/>
          <w:sz w:val="28"/>
          <w:szCs w:val="28"/>
          <w:lang w:val="uk-UA" w:eastAsia="ru-RU"/>
        </w:rPr>
        <w:t>компетентностей</w:t>
      </w:r>
      <w:proofErr w:type="spellEnd"/>
      <w:r w:rsidR="00E108AC" w:rsidRPr="00614E91">
        <w:rPr>
          <w:rFonts w:eastAsia="Times New Roman"/>
          <w:sz w:val="28"/>
          <w:szCs w:val="28"/>
          <w:lang w:val="uk-UA" w:eastAsia="ru-RU"/>
        </w:rPr>
        <w:t>: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уміння вчитися, спілкуватися рідною</w:t>
      </w:r>
      <w:r w:rsidR="00DB0A91">
        <w:rPr>
          <w:rFonts w:eastAsia="Times New Roman"/>
          <w:sz w:val="28"/>
          <w:szCs w:val="28"/>
          <w:lang w:val="uk-UA" w:eastAsia="ru-RU"/>
        </w:rPr>
        <w:t xml:space="preserve"> 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>мовою.</w:t>
      </w:r>
    </w:p>
    <w:p w:rsidR="00346F5C" w:rsidRPr="00614E91" w:rsidRDefault="00B508BA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Реалізація </w:t>
      </w:r>
      <w:proofErr w:type="spellStart"/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діяльнісного</w:t>
      </w:r>
      <w:proofErr w:type="spellEnd"/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підходу</w:t>
      </w:r>
      <w:r w:rsidR="00346F5C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</w:p>
    <w:p w:rsidR="00E108AC" w:rsidRPr="00614E91" w:rsidRDefault="00973CDF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Автором подано с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истему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завдань</w:t>
      </w:r>
      <w:r>
        <w:rPr>
          <w:rFonts w:eastAsia="Times New Roman"/>
          <w:sz w:val="28"/>
          <w:szCs w:val="28"/>
          <w:lang w:val="uk-UA" w:eastAsia="ru-RU"/>
        </w:rPr>
        <w:t xml:space="preserve">, що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занурють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учня у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проблемних ситуацій, що спонукають до активної діяльності кожного учня на уроці й водночас до свідомої самостійної роботи, до застосування на практиці здобутих знань, до колективної діяльності та самоосвіти.</w:t>
      </w:r>
    </w:p>
    <w:p w:rsidR="00E108AC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Спрямованість на формування мотивації до навчання, критичного мислення.</w:t>
      </w:r>
    </w:p>
    <w:p w:rsidR="00346F5C" w:rsidRPr="00614E91" w:rsidRDefault="00762C7C" w:rsidP="00762C7C">
      <w:pPr>
        <w:pStyle w:val="Default"/>
        <w:spacing w:line="276" w:lineRule="auto"/>
        <w:ind w:firstLine="360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Наведені автором </w:t>
      </w:r>
      <w:r w:rsidRPr="00614E91">
        <w:rPr>
          <w:rFonts w:eastAsia="Times New Roman"/>
          <w:sz w:val="28"/>
          <w:szCs w:val="28"/>
          <w:lang w:val="uk-UA" w:eastAsia="ru-RU"/>
        </w:rPr>
        <w:t>вправи</w:t>
      </w:r>
      <w:r>
        <w:rPr>
          <w:rFonts w:eastAsia="Times New Roman"/>
          <w:sz w:val="28"/>
          <w:szCs w:val="28"/>
          <w:lang w:val="uk-UA" w:eastAsia="ru-RU"/>
        </w:rPr>
        <w:t>, п</w:t>
      </w:r>
      <w:r w:rsidR="00973CDF">
        <w:rPr>
          <w:rFonts w:eastAsia="Times New Roman"/>
          <w:sz w:val="28"/>
          <w:szCs w:val="28"/>
          <w:lang w:val="uk-UA" w:eastAsia="ru-RU"/>
        </w:rPr>
        <w:t xml:space="preserve">итання для роздумів, </w:t>
      </w:r>
      <w:r>
        <w:rPr>
          <w:rFonts w:eastAsia="Times New Roman"/>
          <w:sz w:val="28"/>
          <w:szCs w:val="28"/>
          <w:lang w:val="uk-UA" w:eastAsia="ru-RU"/>
        </w:rPr>
        <w:t>з</w:t>
      </w:r>
      <w:r w:rsidR="00973CDF">
        <w:rPr>
          <w:rFonts w:eastAsia="Times New Roman"/>
          <w:sz w:val="28"/>
          <w:szCs w:val="28"/>
          <w:lang w:val="uk-UA" w:eastAsia="ru-RU"/>
        </w:rPr>
        <w:t>авдання для досліджень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спонукають учня до діяльності, умотивовують процес навчання</w:t>
      </w:r>
      <w:r w:rsidR="00973CDF">
        <w:rPr>
          <w:rFonts w:eastAsia="Times New Roman"/>
          <w:sz w:val="28"/>
          <w:szCs w:val="28"/>
          <w:lang w:val="uk-UA" w:eastAsia="ru-RU"/>
        </w:rPr>
        <w:t xml:space="preserve"> та</w:t>
      </w:r>
      <w:r w:rsidR="00977FEC" w:rsidRPr="00614E91">
        <w:rPr>
          <w:rFonts w:eastAsia="Times New Roman"/>
          <w:sz w:val="28"/>
          <w:szCs w:val="28"/>
          <w:lang w:val="uk-UA" w:eastAsia="ru-RU"/>
        </w:rPr>
        <w:t xml:space="preserve"> формують творчий підхід до розв’язування задач.</w:t>
      </w:r>
    </w:p>
    <w:p w:rsidR="00346F5C" w:rsidRPr="00614E91" w:rsidRDefault="00EA79B1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Структурування матеріалу</w:t>
      </w:r>
      <w:r w:rsidR="004C1909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  <w:r w:rsidR="00187B45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</w:p>
    <w:p w:rsidR="00EA79B1" w:rsidRPr="00614E91" w:rsidRDefault="00977FEC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614E91">
        <w:rPr>
          <w:rFonts w:eastAsia="Times New Roman"/>
          <w:sz w:val="28"/>
          <w:szCs w:val="28"/>
          <w:lang w:val="uk-UA" w:eastAsia="ru-RU"/>
        </w:rPr>
        <w:t xml:space="preserve">Матеріал розділу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доцільн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о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поділ</w:t>
      </w:r>
      <w:r w:rsidRPr="00614E91">
        <w:rPr>
          <w:rFonts w:eastAsia="Times New Roman"/>
          <w:sz w:val="28"/>
          <w:szCs w:val="28"/>
          <w:lang w:val="uk-UA" w:eastAsia="ru-RU"/>
        </w:rPr>
        <w:t>ено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на параграфи, пункти, 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доцільно подано </w:t>
      </w:r>
      <w:r w:rsidR="00762C7C" w:rsidRPr="009C7896">
        <w:rPr>
          <w:rFonts w:eastAsia="Times New Roman" w:cstheme="minorHAnsi"/>
          <w:sz w:val="28"/>
          <w:szCs w:val="28"/>
          <w:lang w:val="uk-UA" w:eastAsia="ru-RU"/>
        </w:rPr>
        <w:t>правил</w:t>
      </w:r>
      <w:r w:rsidR="00762C7C">
        <w:rPr>
          <w:rFonts w:eastAsia="Times New Roman" w:cstheme="minorHAnsi"/>
          <w:sz w:val="28"/>
          <w:szCs w:val="28"/>
          <w:lang w:val="uk-UA" w:eastAsia="ru-RU"/>
        </w:rPr>
        <w:t>а</w:t>
      </w:r>
      <w:r w:rsidR="00762C7C" w:rsidRPr="009C7896">
        <w:rPr>
          <w:rFonts w:eastAsia="Times New Roman" w:cstheme="minorHAnsi"/>
          <w:sz w:val="28"/>
          <w:szCs w:val="28"/>
          <w:lang w:val="uk-UA" w:eastAsia="ru-RU"/>
        </w:rPr>
        <w:t xml:space="preserve"> і визначен</w:t>
      </w:r>
      <w:r w:rsidR="00762C7C">
        <w:rPr>
          <w:rFonts w:eastAsia="Times New Roman" w:cstheme="minorHAnsi"/>
          <w:sz w:val="28"/>
          <w:szCs w:val="28"/>
          <w:lang w:val="uk-UA" w:eastAsia="ru-RU"/>
        </w:rPr>
        <w:t>ня.</w:t>
      </w:r>
      <w:r w:rsidR="00762C7C"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В розділі 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не порушено </w:t>
      </w:r>
      <w:r w:rsidR="00762C7C">
        <w:rPr>
          <w:rFonts w:eastAsia="Times New Roman"/>
          <w:sz w:val="28"/>
          <w:szCs w:val="28"/>
          <w:lang w:val="uk-UA" w:eastAsia="ru-RU"/>
        </w:rPr>
        <w:t>послідовність викладення матеріалу,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 </w:t>
      </w:r>
      <w:r w:rsidR="009208C0">
        <w:rPr>
          <w:rFonts w:eastAsia="Times New Roman"/>
          <w:sz w:val="28"/>
          <w:szCs w:val="28"/>
          <w:lang w:val="uk-UA" w:eastAsia="ru-RU"/>
        </w:rPr>
        <w:t>к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ожен </w:t>
      </w:r>
      <w:r w:rsidR="009208C0">
        <w:rPr>
          <w:rFonts w:eastAsia="Times New Roman"/>
          <w:sz w:val="28"/>
          <w:szCs w:val="28"/>
          <w:lang w:val="uk-UA" w:eastAsia="ru-RU"/>
        </w:rPr>
        <w:t xml:space="preserve">параграф 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завершується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чітк</w:t>
      </w:r>
      <w:r w:rsidR="00762C7C">
        <w:rPr>
          <w:rFonts w:eastAsia="Times New Roman"/>
          <w:sz w:val="28"/>
          <w:szCs w:val="28"/>
          <w:lang w:val="uk-UA" w:eastAsia="ru-RU"/>
        </w:rPr>
        <w:t>о с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формул</w:t>
      </w:r>
      <w:r w:rsidR="00762C7C">
        <w:rPr>
          <w:rFonts w:eastAsia="Times New Roman"/>
          <w:sz w:val="28"/>
          <w:szCs w:val="28"/>
          <w:lang w:val="uk-UA" w:eastAsia="ru-RU"/>
        </w:rPr>
        <w:t>ьо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ван</w:t>
      </w:r>
      <w:r w:rsidR="00762C7C">
        <w:rPr>
          <w:rFonts w:eastAsia="Times New Roman"/>
          <w:sz w:val="28"/>
          <w:szCs w:val="28"/>
          <w:lang w:val="uk-UA" w:eastAsia="ru-RU"/>
        </w:rPr>
        <w:t>ими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 висновк</w:t>
      </w:r>
      <w:r w:rsidR="00762C7C">
        <w:rPr>
          <w:rFonts w:eastAsia="Times New Roman"/>
          <w:sz w:val="28"/>
          <w:szCs w:val="28"/>
          <w:lang w:val="uk-UA" w:eastAsia="ru-RU"/>
        </w:rPr>
        <w:t>ами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 xml:space="preserve">, </w:t>
      </w:r>
      <w:r w:rsidR="00762C7C">
        <w:rPr>
          <w:rFonts w:eastAsia="Times New Roman"/>
          <w:sz w:val="28"/>
          <w:szCs w:val="28"/>
          <w:lang w:val="uk-UA" w:eastAsia="ru-RU"/>
        </w:rPr>
        <w:t xml:space="preserve">що забезпечує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цілісність викладу</w:t>
      </w:r>
      <w:r w:rsidR="00EA79B1" w:rsidRPr="00614E91">
        <w:rPr>
          <w:rFonts w:eastAsia="Times New Roman"/>
          <w:sz w:val="28"/>
          <w:szCs w:val="28"/>
          <w:lang w:val="uk-UA" w:eastAsia="ru-RU"/>
        </w:rPr>
        <w:t>.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 </w:t>
      </w:r>
    </w:p>
    <w:p w:rsidR="00346F5C" w:rsidRPr="00614E91" w:rsidRDefault="00EA79B1" w:rsidP="00762C7C">
      <w:pPr>
        <w:pStyle w:val="a6"/>
        <w:keepNext/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lastRenderedPageBreak/>
        <w:t>М</w:t>
      </w:r>
      <w:r w:rsidR="004C1909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ова текстів</w:t>
      </w: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</w:p>
    <w:p w:rsidR="00EA79B1" w:rsidRPr="00614E91" w:rsidRDefault="00995AF0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614E91">
        <w:rPr>
          <w:rFonts w:eastAsia="Times New Roman"/>
          <w:sz w:val="28"/>
          <w:szCs w:val="28"/>
          <w:lang w:val="uk-UA" w:eastAsia="ru-RU"/>
        </w:rPr>
        <w:t xml:space="preserve">Матеріал викладено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лаконічн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ою і простою мовою. </w:t>
      </w:r>
      <w:r w:rsidR="009208C0">
        <w:rPr>
          <w:rFonts w:eastAsia="Times New Roman"/>
          <w:sz w:val="28"/>
          <w:szCs w:val="28"/>
          <w:lang w:val="uk-UA" w:eastAsia="ru-RU"/>
        </w:rPr>
        <w:t>Текст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 подано в науковому та науково-популярному стилі.</w:t>
      </w:r>
    </w:p>
    <w:p w:rsidR="00EA79B1" w:rsidRPr="00614E91" w:rsidRDefault="00EA79B1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</w:t>
      </w:r>
      <w:r w:rsidR="004C1909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оступність викладу</w:t>
      </w: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</w:p>
    <w:p w:rsidR="00242655" w:rsidRPr="00614E91" w:rsidRDefault="00995AF0" w:rsidP="00A73239">
      <w:pPr>
        <w:pStyle w:val="Default"/>
        <w:spacing w:line="276" w:lineRule="auto"/>
        <w:ind w:firstLine="567"/>
        <w:jc w:val="both"/>
        <w:rPr>
          <w:rFonts w:eastAsia="Times New Roman"/>
          <w:sz w:val="28"/>
          <w:szCs w:val="28"/>
          <w:lang w:val="uk-UA" w:eastAsia="ru-RU"/>
        </w:rPr>
      </w:pPr>
      <w:r w:rsidRPr="00614E91">
        <w:rPr>
          <w:rFonts w:eastAsia="Times New Roman"/>
          <w:sz w:val="28"/>
          <w:szCs w:val="28"/>
          <w:lang w:val="uk-UA" w:eastAsia="ru-RU"/>
        </w:rPr>
        <w:t xml:space="preserve">Матеріал розділу відповідає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можливостям засвоєння його учнями відповідного віку на належному рівні й за встановлений час</w:t>
      </w:r>
      <w:r w:rsidRPr="00614E91">
        <w:rPr>
          <w:rFonts w:eastAsia="Times New Roman"/>
          <w:sz w:val="28"/>
          <w:szCs w:val="28"/>
          <w:lang w:val="uk-UA" w:eastAsia="ru-RU"/>
        </w:rPr>
        <w:t xml:space="preserve">. </w:t>
      </w:r>
      <w:r w:rsidR="004C1909" w:rsidRPr="00614E91">
        <w:rPr>
          <w:rFonts w:eastAsia="Times New Roman"/>
          <w:sz w:val="28"/>
          <w:szCs w:val="28"/>
          <w:lang w:val="uk-UA" w:eastAsia="ru-RU"/>
        </w:rPr>
        <w:t>доцільність використання аналогії для пояснення складних процесів, наявність прикладів для пояснення абстрактних понять, достатність і вичерпність на</w:t>
      </w:r>
      <w:r w:rsidR="009208C0">
        <w:rPr>
          <w:rFonts w:eastAsia="Times New Roman"/>
          <w:sz w:val="28"/>
          <w:szCs w:val="28"/>
          <w:lang w:val="uk-UA" w:eastAsia="ru-RU"/>
        </w:rPr>
        <w:t>ведених пояснень, вказівок.</w:t>
      </w:r>
    </w:p>
    <w:p w:rsidR="00EA79B1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Дидактична доцільність ілюстративного матеріалу</w:t>
      </w:r>
      <w:r w:rsidR="00EA79B1"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</w:p>
    <w:p w:rsidR="00EA79B1" w:rsidRPr="00614E91" w:rsidRDefault="00995AF0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Розділ містить незначну кількість ілюстрацій, переважно інформаційного спрямування які цілому відповідають віковим особливостям школярів. Кожна ілюстрація пронумерована і підписана.</w:t>
      </w:r>
    </w:p>
    <w:p w:rsidR="004C1909" w:rsidRPr="00614E91" w:rsidRDefault="004C1909" w:rsidP="00A73239">
      <w:pPr>
        <w:pStyle w:val="a6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Повнота реалізації можливостей методичного апарату в забезпеченні організації навчально-пізнавальної діяльності учнів:</w:t>
      </w:r>
    </w:p>
    <w:p w:rsidR="00EA79B1" w:rsidRPr="00614E91" w:rsidRDefault="00995AF0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Матеріали 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доцільно подано </w:t>
      </w: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ручника містять достатню базу </w:t>
      </w:r>
      <w:r w:rsidR="004C190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різних т</w:t>
      </w: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ипів навчальних завдань і вправ, що забезпечує 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успішне засвоєння матеріалу</w:t>
      </w:r>
      <w:r w:rsidR="00920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47129" w:rsidRPr="00614E91" w:rsidRDefault="009208C0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реалізації самоконтролю автором: контрольні запитання та завдання, з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апитання для досліджень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питання для роздумів,завдання для досліджень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47129" w:rsidRPr="00614E91" w:rsidRDefault="00F47129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Зручним супроводженням усього матеріалу підручника інформатики є його інтерактивна електронна складова.</w:t>
      </w:r>
    </w:p>
    <w:p w:rsidR="00F47129" w:rsidRPr="00614E91" w:rsidRDefault="00614E91" w:rsidP="00A7323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Текстовий та </w:t>
      </w:r>
      <w:proofErr w:type="spellStart"/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позатекстовий</w:t>
      </w:r>
      <w:proofErr w:type="spellEnd"/>
      <w:r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матеріал </w:t>
      </w:r>
      <w:r w:rsidR="00F47129" w:rsidRPr="00614E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підручника позбавлено андроцентризму та гендерн</w:t>
      </w:r>
      <w:r w:rsidR="009208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фактору.</w:t>
      </w:r>
    </w:p>
    <w:p w:rsidR="00B508BA" w:rsidRPr="00614E91" w:rsidRDefault="00B508BA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790983" w:rsidRPr="00614E91" w:rsidRDefault="00346F5C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Висновок:</w:t>
      </w:r>
      <w:r w:rsidR="00F47129"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Підручник</w:t>
      </w:r>
      <w:r w:rsidR="00F72F59"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у</w:t>
      </w:r>
      <w:r w:rsidR="00F47129"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надати гриф «Рекомендовано Міністерством науки і освіти України»</w:t>
      </w: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Реквізити рецензента</w:t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  <w:t>Підпис, ПІБ</w:t>
      </w: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Дата</w:t>
      </w: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47129" w:rsidRPr="00614E91" w:rsidRDefault="00F47129" w:rsidP="00A732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Підпис рецензента засвідчую</w:t>
      </w:r>
    </w:p>
    <w:p w:rsidR="00F47129" w:rsidRPr="00614E91" w:rsidRDefault="00F72F59" w:rsidP="00A7323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Реквізити керівника закладу</w:t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</w:r>
      <w:r w:rsidRPr="00614E9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ab/>
        <w:t>Печатка, підпис, ПІБ</w:t>
      </w:r>
    </w:p>
    <w:sectPr w:rsidR="00F47129" w:rsidRPr="00614E91" w:rsidSect="00614E9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D363C"/>
    <w:multiLevelType w:val="hybridMultilevel"/>
    <w:tmpl w:val="521A49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272479"/>
    <w:multiLevelType w:val="hybridMultilevel"/>
    <w:tmpl w:val="F2728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077B0"/>
    <w:multiLevelType w:val="hybridMultilevel"/>
    <w:tmpl w:val="DA28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50363"/>
    <w:rsid w:val="00034490"/>
    <w:rsid w:val="0005195B"/>
    <w:rsid w:val="00052736"/>
    <w:rsid w:val="000565A2"/>
    <w:rsid w:val="00093A0C"/>
    <w:rsid w:val="000A082F"/>
    <w:rsid w:val="000A2255"/>
    <w:rsid w:val="000B30D1"/>
    <w:rsid w:val="00150363"/>
    <w:rsid w:val="00187B45"/>
    <w:rsid w:val="001E0612"/>
    <w:rsid w:val="00210ACC"/>
    <w:rsid w:val="00242655"/>
    <w:rsid w:val="00346F5C"/>
    <w:rsid w:val="0039733F"/>
    <w:rsid w:val="004C1909"/>
    <w:rsid w:val="004E6F47"/>
    <w:rsid w:val="004F666E"/>
    <w:rsid w:val="005A3949"/>
    <w:rsid w:val="00614E91"/>
    <w:rsid w:val="00762C7C"/>
    <w:rsid w:val="00790983"/>
    <w:rsid w:val="007B6A62"/>
    <w:rsid w:val="0080488D"/>
    <w:rsid w:val="009208C0"/>
    <w:rsid w:val="00973CDF"/>
    <w:rsid w:val="00977FEC"/>
    <w:rsid w:val="00995AF0"/>
    <w:rsid w:val="009C7896"/>
    <w:rsid w:val="009D5866"/>
    <w:rsid w:val="00A22D5D"/>
    <w:rsid w:val="00A73239"/>
    <w:rsid w:val="00AF2076"/>
    <w:rsid w:val="00B0699E"/>
    <w:rsid w:val="00B508BA"/>
    <w:rsid w:val="00C142A1"/>
    <w:rsid w:val="00C30742"/>
    <w:rsid w:val="00DB0A91"/>
    <w:rsid w:val="00DE53E4"/>
    <w:rsid w:val="00E108AC"/>
    <w:rsid w:val="00EA79B1"/>
    <w:rsid w:val="00F47129"/>
    <w:rsid w:val="00F72F59"/>
    <w:rsid w:val="00FB4DC2"/>
    <w:rsid w:val="00FD0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36"/>
  </w:style>
  <w:style w:type="paragraph" w:styleId="4">
    <w:name w:val="heading 4"/>
    <w:basedOn w:val="a"/>
    <w:link w:val="40"/>
    <w:uiPriority w:val="9"/>
    <w:qFormat/>
    <w:rsid w:val="004C19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19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C1909"/>
    <w:rPr>
      <w:b/>
      <w:bCs/>
    </w:rPr>
  </w:style>
  <w:style w:type="paragraph" w:customStyle="1" w:styleId="a4">
    <w:name w:val="a"/>
    <w:basedOn w:val="a"/>
    <w:rsid w:val="004C1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C1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909"/>
  </w:style>
  <w:style w:type="paragraph" w:styleId="a6">
    <w:name w:val="List Paragraph"/>
    <w:basedOn w:val="a"/>
    <w:uiPriority w:val="34"/>
    <w:qFormat/>
    <w:rsid w:val="00C142A1"/>
    <w:pPr>
      <w:ind w:left="720"/>
      <w:contextualSpacing/>
    </w:pPr>
  </w:style>
  <w:style w:type="paragraph" w:customStyle="1" w:styleId="Default">
    <w:name w:val="Default"/>
    <w:rsid w:val="005A3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9</cp:revision>
  <dcterms:created xsi:type="dcterms:W3CDTF">2017-01-30T13:00:00Z</dcterms:created>
  <dcterms:modified xsi:type="dcterms:W3CDTF">2017-01-30T14:28:00Z</dcterms:modified>
</cp:coreProperties>
</file>